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8D76BA" w:rsidRDefault="0052388F">
      <w:pPr>
        <w:ind w:left="-720" w:right="-4788"/>
        <w:rPr>
          <w:rFonts w:ascii="Calibri" w:hAnsi="Calibri" w:cs="Arial"/>
          <w:b/>
        </w:rPr>
      </w:pPr>
      <w:r w:rsidRPr="0052388F">
        <w:rPr>
          <w:rFonts w:ascii="Calibri" w:hAnsi="Calibri" w:cs="Arial"/>
          <w:b/>
          <w:noProof/>
          <w:spacing w:val="36"/>
          <w:sz w:val="22"/>
          <w:szCs w:val="22"/>
        </w:rPr>
        <w:pict>
          <v:rect id="_x0000_s1033" style="position:absolute;left:0;text-align:left;margin-left:-71pt;margin-top:36pt;width:280.9pt;height:95.5pt;z-index:251656704" stroked="f">
            <v:textbox style="mso-next-textbox:#_x0000_s1033;mso-direction-alt:auto">
              <w:txbxContent>
                <w:p w:rsidR="00BE5EBB" w:rsidRPr="002C6EA4" w:rsidRDefault="00BE5EBB"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ΕΛΛΗΝΙΚΗ ΔΗΜΟΚΡΑΤΙΑ</w:t>
                  </w:r>
                </w:p>
                <w:p w:rsidR="00BE5EBB" w:rsidRPr="002C6EA4" w:rsidRDefault="00BE5EBB"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ΥΠΟΥΡΓΕΙΟ ΠΑΙΔΕΙΑΣ</w:t>
                  </w:r>
                  <w:r>
                    <w:rPr>
                      <w:rFonts w:ascii="Calibri" w:hAnsi="Calibri" w:cs="Arial"/>
                      <w:b/>
                      <w:sz w:val="20"/>
                      <w:szCs w:val="22"/>
                    </w:rPr>
                    <w:t xml:space="preserve"> </w:t>
                  </w:r>
                  <w:r w:rsidRPr="002C6EA4">
                    <w:rPr>
                      <w:rFonts w:ascii="Calibri" w:hAnsi="Calibri" w:cs="Arial"/>
                      <w:b/>
                      <w:sz w:val="20"/>
                      <w:szCs w:val="22"/>
                    </w:rPr>
                    <w:t>&amp; ΘΡΗΣΚΕΥΜΑΤΩΝ</w:t>
                  </w:r>
                </w:p>
                <w:p w:rsidR="00BE5EBB" w:rsidRPr="002C6EA4" w:rsidRDefault="00BE5EBB" w:rsidP="009E401F">
                  <w:pPr>
                    <w:autoSpaceDE w:val="0"/>
                    <w:autoSpaceDN w:val="0"/>
                    <w:adjustRightInd w:val="0"/>
                    <w:jc w:val="center"/>
                    <w:rPr>
                      <w:rFonts w:ascii="Calibri" w:hAnsi="Calibri" w:cs="Arial"/>
                      <w:b/>
                      <w:sz w:val="20"/>
                      <w:szCs w:val="22"/>
                    </w:rPr>
                  </w:pPr>
                  <w:r w:rsidRPr="002C6EA4">
                    <w:rPr>
                      <w:rFonts w:ascii="Calibri" w:hAnsi="Calibri" w:cs="Arial"/>
                      <w:b/>
                      <w:sz w:val="20"/>
                      <w:szCs w:val="22"/>
                    </w:rPr>
                    <w:t>---</w:t>
                  </w:r>
                </w:p>
                <w:p w:rsidR="00BE5EBB" w:rsidRPr="002C6EA4" w:rsidRDefault="00BE5EBB" w:rsidP="00D86028">
                  <w:pPr>
                    <w:autoSpaceDE w:val="0"/>
                    <w:autoSpaceDN w:val="0"/>
                    <w:adjustRightInd w:val="0"/>
                    <w:jc w:val="center"/>
                    <w:rPr>
                      <w:rFonts w:ascii="Calibri" w:hAnsi="Calibri" w:cs="Arial"/>
                      <w:b/>
                      <w:sz w:val="20"/>
                      <w:szCs w:val="22"/>
                    </w:rPr>
                  </w:pPr>
                  <w:r w:rsidRPr="002C6EA4">
                    <w:rPr>
                      <w:rFonts w:ascii="Calibri" w:hAnsi="Calibri" w:cs="Arial"/>
                      <w:b/>
                      <w:sz w:val="20"/>
                      <w:szCs w:val="22"/>
                    </w:rPr>
                    <w:t>ΠΕΡ/ΚΗ Δ/ΝΣΗ Π/ΘΜΙΑΣ &amp; Δ/ΘΜΙΑΣ ΕΚΠ/ΣΗΣ ΘΕΣΣΑΛΙΑΣ</w:t>
                  </w:r>
                </w:p>
                <w:p w:rsidR="00BE5EBB" w:rsidRPr="002C6EA4" w:rsidRDefault="00BE5EBB" w:rsidP="00D86028">
                  <w:pPr>
                    <w:autoSpaceDE w:val="0"/>
                    <w:autoSpaceDN w:val="0"/>
                    <w:adjustRightInd w:val="0"/>
                    <w:jc w:val="center"/>
                    <w:rPr>
                      <w:rFonts w:ascii="Calibri" w:hAnsi="Calibri"/>
                      <w:sz w:val="20"/>
                      <w:szCs w:val="22"/>
                    </w:rPr>
                  </w:pPr>
                  <w:r w:rsidRPr="002C6EA4">
                    <w:rPr>
                      <w:rFonts w:ascii="Calibri" w:hAnsi="Calibri"/>
                      <w:sz w:val="20"/>
                      <w:szCs w:val="22"/>
                    </w:rPr>
                    <w:t>ΑΥΤΟΤΕΛΗΣ ΔΙΕΥΘΥΝΣΗ ΔΙΟΙΚΗΤΙΚΗΣ, ΟΙΚΟΝΟΜΙΚΗΣ ΚΑΙ ΠΑΙΔΑΓΩΓΙΚΗΣ ΥΠΟΣΤΗΡΙΞΗΣ</w:t>
                  </w:r>
                </w:p>
                <w:p w:rsidR="00BE5EBB" w:rsidRPr="002C6EA4" w:rsidRDefault="00BE5EBB" w:rsidP="00D86028">
                  <w:pPr>
                    <w:autoSpaceDE w:val="0"/>
                    <w:autoSpaceDN w:val="0"/>
                    <w:adjustRightInd w:val="0"/>
                    <w:jc w:val="center"/>
                    <w:rPr>
                      <w:rFonts w:ascii="Calibri" w:hAnsi="Calibri"/>
                      <w:sz w:val="20"/>
                      <w:szCs w:val="22"/>
                    </w:rPr>
                  </w:pPr>
                  <w:r w:rsidRPr="002C6EA4">
                    <w:rPr>
                      <w:rFonts w:ascii="Calibri" w:hAnsi="Calibri"/>
                      <w:sz w:val="20"/>
                      <w:szCs w:val="22"/>
                    </w:rPr>
                    <w:t>ΤΜΗΜΑ Β’: ΟΙΚΟΝΟΜΙΚΩΝ ΥΠΟΘΕΣΕΩΝ</w:t>
                  </w:r>
                </w:p>
              </w:txbxContent>
            </v:textbox>
          </v:rect>
        </w:pict>
      </w:r>
      <w:r w:rsidR="00D55387" w:rsidRPr="008D76BA">
        <w:rPr>
          <w:rFonts w:ascii="Calibri" w:hAnsi="Calibri" w:cs="Arial"/>
          <w:b/>
        </w:rPr>
        <w:t xml:space="preserve">       </w:t>
      </w:r>
      <w:r w:rsidR="009E401F" w:rsidRPr="008D76BA">
        <w:rPr>
          <w:rFonts w:ascii="Calibri" w:hAnsi="Calibri" w:cs="Arial"/>
          <w:b/>
        </w:rPr>
        <w:t xml:space="preserve">            </w:t>
      </w:r>
      <w:r w:rsidR="00D55387" w:rsidRPr="008D76BA">
        <w:rPr>
          <w:rFonts w:ascii="Calibri" w:hAnsi="Calibri" w:cs="Arial"/>
          <w:b/>
        </w:rPr>
        <w:t xml:space="preserve">   </w:t>
      </w:r>
      <w:r w:rsidR="009C5CD1">
        <w:rPr>
          <w:rFonts w:ascii="Calibri" w:hAnsi="Calibri" w:cs="Arial"/>
          <w:b/>
        </w:rPr>
        <w:t xml:space="preserve">  </w:t>
      </w:r>
      <w:r w:rsidR="009E401F" w:rsidRPr="008D76BA">
        <w:rPr>
          <w:rFonts w:ascii="Calibri" w:hAnsi="Calibri" w:cs="Arial"/>
          <w:b/>
        </w:rPr>
        <w:t xml:space="preserve">  </w:t>
      </w:r>
      <w:r w:rsidR="00D55387" w:rsidRPr="008D76BA">
        <w:rPr>
          <w:rFonts w:ascii="Calibri" w:hAnsi="Calibri" w:cs="Arial"/>
          <w:b/>
        </w:rPr>
        <w:t xml:space="preserve">  </w:t>
      </w:r>
      <w:r w:rsidR="00E263F9">
        <w:rPr>
          <w:rFonts w:ascii="Calibri" w:hAnsi="Calibri" w:cs="Arial"/>
          <w:b/>
          <w:noProof/>
        </w:rPr>
        <w:drawing>
          <wp:inline distT="0" distB="0" distL="0" distR="0">
            <wp:extent cx="485140" cy="48514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inline>
        </w:drawing>
      </w:r>
      <w:r w:rsidR="00D55387" w:rsidRPr="008D76BA">
        <w:rPr>
          <w:rFonts w:ascii="Calibri" w:hAnsi="Calibri" w:cs="Arial"/>
          <w:b/>
        </w:rPr>
        <w:t xml:space="preserve">           </w:t>
      </w:r>
    </w:p>
    <w:p w:rsidR="00A45A42" w:rsidRPr="008D76BA" w:rsidRDefault="00A45A42">
      <w:pPr>
        <w:ind w:left="-720" w:right="4886"/>
        <w:rPr>
          <w:rFonts w:ascii="Calibri" w:hAnsi="Calibri" w:cs="Arial"/>
          <w:b/>
          <w:spacing w:val="36"/>
          <w:sz w:val="22"/>
          <w:szCs w:val="22"/>
        </w:rPr>
      </w:pPr>
    </w:p>
    <w:p w:rsidR="00213CC3" w:rsidRDefault="00213CC3" w:rsidP="00213CC3">
      <w:pPr>
        <w:framePr w:w="3432" w:h="1081" w:hSpace="181" w:wrap="around" w:vAnchor="text" w:hAnchor="page" w:x="6756" w:y="45"/>
        <w:rPr>
          <w:rFonts w:ascii="Calibri" w:hAnsi="Calibri" w:cs="Arial"/>
          <w:sz w:val="22"/>
          <w:szCs w:val="22"/>
        </w:rPr>
      </w:pPr>
      <w:r>
        <w:rPr>
          <w:rFonts w:ascii="Calibri" w:hAnsi="Calibri" w:cs="Arial"/>
          <w:sz w:val="22"/>
          <w:szCs w:val="22"/>
        </w:rPr>
        <w:t>ΓΙΑ ΑΝ</w:t>
      </w:r>
      <w:r w:rsidR="00DB2588">
        <w:rPr>
          <w:rFonts w:ascii="Calibri" w:hAnsi="Calibri" w:cs="Arial"/>
          <w:sz w:val="22"/>
          <w:szCs w:val="22"/>
        </w:rPr>
        <w:t>Α</w:t>
      </w:r>
      <w:r>
        <w:rPr>
          <w:rFonts w:ascii="Calibri" w:hAnsi="Calibri" w:cs="Arial"/>
          <w:sz w:val="22"/>
          <w:szCs w:val="22"/>
        </w:rPr>
        <w:t>ΡΤΗΣΗ ΣΤΗΝ ΙΣΤΟΣΕΛΙΔΑ</w:t>
      </w:r>
    </w:p>
    <w:p w:rsidR="00213CC3" w:rsidRDefault="00213CC3" w:rsidP="00213CC3">
      <w:pPr>
        <w:framePr w:w="3432" w:h="1081" w:hSpace="181" w:wrap="around" w:vAnchor="text" w:hAnchor="page" w:x="6756" w:y="45"/>
        <w:rPr>
          <w:rFonts w:ascii="Calibri" w:hAnsi="Calibri" w:cs="Arial"/>
          <w:sz w:val="22"/>
          <w:szCs w:val="22"/>
        </w:rPr>
      </w:pPr>
    </w:p>
    <w:p w:rsidR="000635C5" w:rsidRPr="00E620AD" w:rsidRDefault="000635C5" w:rsidP="00213CC3">
      <w:pPr>
        <w:framePr w:w="3432" w:h="1081" w:hSpace="181" w:wrap="around" w:vAnchor="text" w:hAnchor="page" w:x="6756" w:y="45"/>
        <w:rPr>
          <w:rFonts w:ascii="Calibri" w:hAnsi="Calibri" w:cs="Arial"/>
          <w:sz w:val="22"/>
          <w:szCs w:val="22"/>
        </w:rPr>
      </w:pPr>
      <w:r w:rsidRPr="008D76BA">
        <w:rPr>
          <w:rFonts w:ascii="Calibri" w:hAnsi="Calibri" w:cs="Arial"/>
          <w:sz w:val="22"/>
          <w:szCs w:val="22"/>
        </w:rPr>
        <w:t>Λάρισα</w:t>
      </w:r>
      <w:r w:rsidR="00AD2BEE">
        <w:rPr>
          <w:rFonts w:ascii="Calibri" w:hAnsi="Calibri" w:cs="Arial"/>
          <w:sz w:val="22"/>
          <w:szCs w:val="22"/>
        </w:rPr>
        <w:t>,</w:t>
      </w:r>
      <w:r w:rsidRPr="008D76BA">
        <w:rPr>
          <w:rFonts w:ascii="Calibri" w:hAnsi="Calibri" w:cs="Arial"/>
          <w:sz w:val="22"/>
          <w:szCs w:val="22"/>
        </w:rPr>
        <w:t xml:space="preserve">  </w:t>
      </w:r>
      <w:r w:rsidR="00AD2BEE">
        <w:rPr>
          <w:rFonts w:ascii="Calibri" w:hAnsi="Calibri" w:cs="Arial"/>
          <w:sz w:val="22"/>
          <w:szCs w:val="22"/>
        </w:rPr>
        <w:t xml:space="preserve"> </w:t>
      </w:r>
      <w:r w:rsidR="00AC2347">
        <w:rPr>
          <w:rFonts w:ascii="Calibri" w:hAnsi="Calibri" w:cs="Arial"/>
          <w:sz w:val="22"/>
          <w:szCs w:val="22"/>
        </w:rPr>
        <w:t>13/3/2020</w:t>
      </w:r>
      <w:r w:rsidR="006627A3">
        <w:rPr>
          <w:rFonts w:ascii="Calibri" w:hAnsi="Calibri" w:cs="Arial"/>
          <w:sz w:val="22"/>
          <w:szCs w:val="22"/>
        </w:rPr>
        <w:tab/>
      </w:r>
    </w:p>
    <w:p w:rsidR="000635C5" w:rsidRPr="001A43ED" w:rsidRDefault="006F7D94" w:rsidP="00213CC3">
      <w:pPr>
        <w:framePr w:w="3432" w:h="1081" w:hSpace="181" w:wrap="around" w:vAnchor="text" w:hAnchor="page" w:x="6756" w:y="45"/>
        <w:rPr>
          <w:rFonts w:ascii="Calibri" w:hAnsi="Calibri" w:cs="Arial"/>
          <w:sz w:val="22"/>
          <w:szCs w:val="22"/>
        </w:rPr>
      </w:pPr>
      <w:r>
        <w:rPr>
          <w:rFonts w:ascii="Calibri" w:hAnsi="Calibri" w:cs="Arial"/>
          <w:sz w:val="22"/>
          <w:szCs w:val="22"/>
        </w:rPr>
        <w:t xml:space="preserve">Αρ. </w:t>
      </w:r>
      <w:proofErr w:type="spellStart"/>
      <w:r>
        <w:rPr>
          <w:rFonts w:ascii="Calibri" w:hAnsi="Calibri" w:cs="Arial"/>
          <w:sz w:val="22"/>
          <w:szCs w:val="22"/>
        </w:rPr>
        <w:t>Πρ</w:t>
      </w:r>
      <w:proofErr w:type="spellEnd"/>
      <w:r>
        <w:rPr>
          <w:rFonts w:ascii="Calibri" w:hAnsi="Calibri" w:cs="Arial"/>
          <w:sz w:val="22"/>
          <w:szCs w:val="22"/>
        </w:rPr>
        <w:t xml:space="preserve">.:    </w:t>
      </w:r>
      <w:r w:rsidR="004170A5">
        <w:rPr>
          <w:rFonts w:ascii="Calibri" w:hAnsi="Calibri" w:cs="Arial"/>
          <w:sz w:val="22"/>
          <w:szCs w:val="22"/>
        </w:rPr>
        <w:t>2589</w:t>
      </w:r>
    </w:p>
    <w:p w:rsidR="000635C5" w:rsidRPr="008D76BA" w:rsidRDefault="000635C5">
      <w:pPr>
        <w:ind w:left="-720" w:right="-355"/>
        <w:rPr>
          <w:rFonts w:ascii="Calibri" w:hAnsi="Calibri" w:cs="Arial"/>
          <w:b/>
        </w:rPr>
      </w:pPr>
    </w:p>
    <w:p w:rsidR="000635C5" w:rsidRPr="008D76BA" w:rsidRDefault="000635C5">
      <w:pPr>
        <w:ind w:left="-720" w:right="-355"/>
        <w:rPr>
          <w:rFonts w:ascii="Calibri" w:hAnsi="Calibri" w:cs="Arial"/>
          <w:b/>
        </w:rPr>
      </w:pPr>
    </w:p>
    <w:p w:rsidR="000635C5" w:rsidRPr="008D76BA" w:rsidRDefault="000635C5">
      <w:pPr>
        <w:ind w:left="-720" w:right="-355"/>
        <w:rPr>
          <w:rFonts w:ascii="Calibri" w:hAnsi="Calibri" w:cs="Arial"/>
          <w:b/>
        </w:rPr>
      </w:pPr>
    </w:p>
    <w:p w:rsidR="000635C5" w:rsidRPr="008D76BA" w:rsidRDefault="000635C5">
      <w:pPr>
        <w:ind w:left="-720" w:right="-355"/>
        <w:rPr>
          <w:rFonts w:ascii="Calibri" w:hAnsi="Calibri" w:cs="Arial"/>
          <w:b/>
        </w:rPr>
      </w:pPr>
    </w:p>
    <w:p w:rsidR="009E401F" w:rsidRPr="008D76BA" w:rsidRDefault="009E401F">
      <w:pPr>
        <w:ind w:left="-720" w:right="-355"/>
        <w:rPr>
          <w:rFonts w:ascii="Calibri" w:hAnsi="Calibri" w:cs="Arial"/>
          <w:b/>
        </w:rPr>
      </w:pPr>
    </w:p>
    <w:p w:rsidR="000635C5" w:rsidRPr="008D76BA" w:rsidRDefault="0052388F">
      <w:pPr>
        <w:ind w:left="-720" w:right="-355"/>
        <w:rPr>
          <w:rFonts w:ascii="Calibri" w:hAnsi="Calibri" w:cs="Arial"/>
          <w:b/>
        </w:rPr>
      </w:pPr>
      <w:r w:rsidRPr="0052388F">
        <w:rPr>
          <w:rFonts w:ascii="Calibri" w:hAnsi="Calibri" w:cs="Arial"/>
          <w:b/>
          <w:noProof/>
          <w:u w:val="single"/>
        </w:rPr>
        <w:pict>
          <v:rect id="_x0000_s1037" style="position:absolute;left:0;text-align:left;margin-left:-31.55pt;margin-top:6.65pt;width:212.7pt;height:113.35pt;z-index:251657728" stroked="f">
            <v:textbox style="mso-next-textbox:#_x0000_s1037">
              <w:txbxContent>
                <w:tbl>
                  <w:tblPr>
                    <w:tblW w:w="3951" w:type="dxa"/>
                    <w:tblInd w:w="108" w:type="dxa"/>
                    <w:tblLook w:val="0000"/>
                  </w:tblPr>
                  <w:tblGrid>
                    <w:gridCol w:w="1496"/>
                    <w:gridCol w:w="2455"/>
                  </w:tblGrid>
                  <w:tr w:rsidR="00BE5EBB" w:rsidRPr="0005765D" w:rsidTr="00755A4E">
                    <w:trPr>
                      <w:trHeight w:val="274"/>
                    </w:trPr>
                    <w:tc>
                      <w:tcPr>
                        <w:tcW w:w="1496" w:type="dxa"/>
                        <w:tcBorders>
                          <w:top w:val="nil"/>
                          <w:left w:val="nil"/>
                          <w:bottom w:val="nil"/>
                          <w:right w:val="nil"/>
                        </w:tcBorders>
                        <w:shd w:val="clear" w:color="auto" w:fill="auto"/>
                        <w:noWrap/>
                        <w:vAlign w:val="bottom"/>
                      </w:tcPr>
                      <w:p w:rsidR="00BE5EBB" w:rsidRPr="008D76BA" w:rsidRDefault="00BE5EBB">
                        <w:pPr>
                          <w:jc w:val="right"/>
                          <w:rPr>
                            <w:rFonts w:ascii="Calibri" w:hAnsi="Calibri" w:cs="Arial"/>
                            <w:sz w:val="20"/>
                            <w:szCs w:val="22"/>
                          </w:rPr>
                        </w:pPr>
                        <w:r w:rsidRPr="008D76BA">
                          <w:rPr>
                            <w:rFonts w:ascii="Calibri" w:hAnsi="Calibri" w:cs="Arial"/>
                            <w:sz w:val="20"/>
                            <w:szCs w:val="22"/>
                          </w:rPr>
                          <w:t>Ταχ. Δ/νση:</w:t>
                        </w:r>
                      </w:p>
                    </w:tc>
                    <w:tc>
                      <w:tcPr>
                        <w:tcW w:w="2455" w:type="dxa"/>
                        <w:tcBorders>
                          <w:top w:val="nil"/>
                          <w:left w:val="nil"/>
                          <w:bottom w:val="nil"/>
                          <w:right w:val="nil"/>
                        </w:tcBorders>
                        <w:shd w:val="clear" w:color="auto" w:fill="auto"/>
                        <w:noWrap/>
                        <w:vAlign w:val="bottom"/>
                      </w:tcPr>
                      <w:p w:rsidR="00BE5EBB" w:rsidRPr="008D76BA" w:rsidRDefault="00BE5EBB">
                        <w:pPr>
                          <w:rPr>
                            <w:rFonts w:ascii="Calibri" w:hAnsi="Calibri" w:cs="Arial"/>
                            <w:sz w:val="20"/>
                            <w:szCs w:val="22"/>
                          </w:rPr>
                        </w:pPr>
                        <w:r w:rsidRPr="008D76BA">
                          <w:rPr>
                            <w:rFonts w:ascii="Calibri" w:hAnsi="Calibri" w:cs="Arial"/>
                            <w:sz w:val="20"/>
                            <w:szCs w:val="22"/>
                          </w:rPr>
                          <w:t>Μανδηλαρά 23</w:t>
                        </w:r>
                      </w:p>
                    </w:tc>
                  </w:tr>
                  <w:tr w:rsidR="00BE5EBB" w:rsidRPr="0005765D" w:rsidTr="00755A4E">
                    <w:trPr>
                      <w:trHeight w:val="274"/>
                    </w:trPr>
                    <w:tc>
                      <w:tcPr>
                        <w:tcW w:w="1496" w:type="dxa"/>
                        <w:tcBorders>
                          <w:top w:val="nil"/>
                          <w:left w:val="nil"/>
                          <w:bottom w:val="nil"/>
                          <w:right w:val="nil"/>
                        </w:tcBorders>
                        <w:shd w:val="clear" w:color="auto" w:fill="auto"/>
                        <w:noWrap/>
                        <w:vAlign w:val="bottom"/>
                      </w:tcPr>
                      <w:p w:rsidR="00BE5EBB" w:rsidRPr="008D76BA" w:rsidRDefault="00BE5EBB">
                        <w:pPr>
                          <w:jc w:val="right"/>
                          <w:rPr>
                            <w:rFonts w:ascii="Calibri" w:hAnsi="Calibri" w:cs="Arial"/>
                            <w:sz w:val="20"/>
                            <w:szCs w:val="22"/>
                          </w:rPr>
                        </w:pPr>
                        <w:r w:rsidRPr="008D76BA">
                          <w:rPr>
                            <w:rFonts w:ascii="Calibri" w:hAnsi="Calibri" w:cs="Arial"/>
                            <w:sz w:val="20"/>
                            <w:szCs w:val="22"/>
                          </w:rPr>
                          <w:t>Ταχ. Κώδικας:</w:t>
                        </w:r>
                      </w:p>
                    </w:tc>
                    <w:tc>
                      <w:tcPr>
                        <w:tcW w:w="2455" w:type="dxa"/>
                        <w:tcBorders>
                          <w:top w:val="nil"/>
                          <w:left w:val="nil"/>
                          <w:bottom w:val="nil"/>
                          <w:right w:val="nil"/>
                        </w:tcBorders>
                        <w:shd w:val="clear" w:color="auto" w:fill="auto"/>
                        <w:noWrap/>
                        <w:vAlign w:val="bottom"/>
                      </w:tcPr>
                      <w:p w:rsidR="00BE5EBB" w:rsidRPr="008D76BA" w:rsidRDefault="00BE5EBB">
                        <w:pPr>
                          <w:rPr>
                            <w:rFonts w:ascii="Calibri" w:hAnsi="Calibri" w:cs="Arial"/>
                            <w:sz w:val="20"/>
                            <w:szCs w:val="22"/>
                          </w:rPr>
                        </w:pPr>
                        <w:r w:rsidRPr="008D76BA">
                          <w:rPr>
                            <w:rFonts w:ascii="Calibri" w:hAnsi="Calibri" w:cs="Arial"/>
                            <w:sz w:val="20"/>
                            <w:szCs w:val="22"/>
                          </w:rPr>
                          <w:t>41222 Λάρισα</w:t>
                        </w:r>
                      </w:p>
                    </w:tc>
                  </w:tr>
                  <w:tr w:rsidR="00BE5EBB" w:rsidRPr="005503D8" w:rsidTr="00755A4E">
                    <w:trPr>
                      <w:trHeight w:val="274"/>
                    </w:trPr>
                    <w:tc>
                      <w:tcPr>
                        <w:tcW w:w="1496" w:type="dxa"/>
                        <w:tcBorders>
                          <w:top w:val="nil"/>
                          <w:left w:val="nil"/>
                          <w:bottom w:val="nil"/>
                          <w:right w:val="nil"/>
                        </w:tcBorders>
                        <w:shd w:val="clear" w:color="auto" w:fill="auto"/>
                        <w:noWrap/>
                        <w:vAlign w:val="bottom"/>
                      </w:tcPr>
                      <w:p w:rsidR="00BE5EBB" w:rsidRDefault="00BE5EBB" w:rsidP="009939AD">
                        <w:pPr>
                          <w:jc w:val="right"/>
                          <w:rPr>
                            <w:rFonts w:ascii="Calibri" w:hAnsi="Calibri" w:cs="Arial"/>
                            <w:sz w:val="20"/>
                            <w:szCs w:val="22"/>
                            <w:lang w:val="en-US"/>
                          </w:rPr>
                        </w:pPr>
                        <w:r w:rsidRPr="008D76BA">
                          <w:rPr>
                            <w:rFonts w:ascii="Calibri" w:hAnsi="Calibri" w:cs="Arial"/>
                            <w:sz w:val="20"/>
                            <w:szCs w:val="22"/>
                          </w:rPr>
                          <w:t>Πληροφορίες:</w:t>
                        </w:r>
                      </w:p>
                      <w:p w:rsidR="00BE5EBB" w:rsidRPr="001A43ED" w:rsidRDefault="00BE5EBB" w:rsidP="009939AD">
                        <w:pPr>
                          <w:jc w:val="right"/>
                          <w:rPr>
                            <w:rFonts w:ascii="Calibri" w:hAnsi="Calibri" w:cs="Arial"/>
                            <w:sz w:val="20"/>
                            <w:szCs w:val="22"/>
                            <w:lang w:val="en-US"/>
                          </w:rPr>
                        </w:pPr>
                      </w:p>
                    </w:tc>
                    <w:tc>
                      <w:tcPr>
                        <w:tcW w:w="2455" w:type="dxa"/>
                        <w:tcBorders>
                          <w:top w:val="nil"/>
                          <w:left w:val="nil"/>
                          <w:bottom w:val="nil"/>
                          <w:right w:val="nil"/>
                        </w:tcBorders>
                        <w:shd w:val="clear" w:color="auto" w:fill="auto"/>
                        <w:noWrap/>
                        <w:vAlign w:val="bottom"/>
                      </w:tcPr>
                      <w:p w:rsidR="00BE5EBB" w:rsidRDefault="00BE5EBB" w:rsidP="00E263F9">
                        <w:pPr>
                          <w:rPr>
                            <w:rFonts w:ascii="Calibri" w:hAnsi="Calibri" w:cs="Arial"/>
                            <w:sz w:val="20"/>
                            <w:szCs w:val="22"/>
                          </w:rPr>
                        </w:pPr>
                        <w:r>
                          <w:rPr>
                            <w:rFonts w:ascii="Calibri" w:hAnsi="Calibri" w:cs="Arial"/>
                            <w:sz w:val="20"/>
                            <w:szCs w:val="22"/>
                          </w:rPr>
                          <w:t>Χ. Πρασσάς</w:t>
                        </w:r>
                      </w:p>
                      <w:p w:rsidR="00BE5EBB" w:rsidRPr="001A43ED" w:rsidRDefault="00BE5EBB" w:rsidP="001A43ED">
                        <w:pPr>
                          <w:rPr>
                            <w:rFonts w:ascii="Calibri" w:hAnsi="Calibri" w:cs="Arial"/>
                            <w:sz w:val="20"/>
                            <w:szCs w:val="22"/>
                            <w:lang w:val="en-US"/>
                          </w:rPr>
                        </w:pPr>
                        <w:r>
                          <w:rPr>
                            <w:rFonts w:ascii="Calibri" w:hAnsi="Calibri" w:cs="Arial"/>
                            <w:sz w:val="20"/>
                            <w:szCs w:val="22"/>
                          </w:rPr>
                          <w:t>Β. Μπουγά</w:t>
                        </w:r>
                      </w:p>
                    </w:tc>
                  </w:tr>
                  <w:tr w:rsidR="00BE5EBB" w:rsidRPr="005503D8" w:rsidTr="00755A4E">
                    <w:trPr>
                      <w:trHeight w:val="274"/>
                    </w:trPr>
                    <w:tc>
                      <w:tcPr>
                        <w:tcW w:w="1496" w:type="dxa"/>
                        <w:tcBorders>
                          <w:top w:val="nil"/>
                          <w:left w:val="nil"/>
                          <w:bottom w:val="nil"/>
                          <w:right w:val="nil"/>
                        </w:tcBorders>
                        <w:shd w:val="clear" w:color="auto" w:fill="auto"/>
                        <w:noWrap/>
                        <w:vAlign w:val="bottom"/>
                      </w:tcPr>
                      <w:p w:rsidR="00BE5EBB" w:rsidRDefault="00BE5EBB">
                        <w:pPr>
                          <w:jc w:val="right"/>
                          <w:rPr>
                            <w:rFonts w:ascii="Calibri" w:hAnsi="Calibri" w:cs="Arial"/>
                            <w:sz w:val="20"/>
                            <w:szCs w:val="22"/>
                          </w:rPr>
                        </w:pPr>
                        <w:r w:rsidRPr="008D76BA">
                          <w:rPr>
                            <w:rFonts w:ascii="Calibri" w:hAnsi="Calibri" w:cs="Arial"/>
                            <w:sz w:val="20"/>
                            <w:szCs w:val="22"/>
                          </w:rPr>
                          <w:t>Τηλέφωνο</w:t>
                        </w:r>
                        <w:r w:rsidRPr="005503D8">
                          <w:rPr>
                            <w:rFonts w:ascii="Calibri" w:hAnsi="Calibri" w:cs="Arial"/>
                            <w:sz w:val="20"/>
                            <w:szCs w:val="22"/>
                            <w:lang w:val="en-US"/>
                          </w:rPr>
                          <w:t>:</w:t>
                        </w:r>
                      </w:p>
                      <w:p w:rsidR="00BE5EBB" w:rsidRPr="00755A4E" w:rsidRDefault="00BE5EBB">
                        <w:pPr>
                          <w:jc w:val="right"/>
                          <w:rPr>
                            <w:rFonts w:ascii="Calibri" w:hAnsi="Calibri" w:cs="Arial"/>
                            <w:sz w:val="20"/>
                            <w:szCs w:val="22"/>
                          </w:rPr>
                        </w:pPr>
                      </w:p>
                    </w:tc>
                    <w:tc>
                      <w:tcPr>
                        <w:tcW w:w="2455" w:type="dxa"/>
                        <w:tcBorders>
                          <w:top w:val="nil"/>
                          <w:left w:val="nil"/>
                          <w:bottom w:val="nil"/>
                          <w:right w:val="nil"/>
                        </w:tcBorders>
                        <w:shd w:val="clear" w:color="auto" w:fill="auto"/>
                        <w:noWrap/>
                        <w:vAlign w:val="bottom"/>
                      </w:tcPr>
                      <w:p w:rsidR="00BE5EBB" w:rsidRDefault="00BE5EBB" w:rsidP="00974731">
                        <w:pPr>
                          <w:rPr>
                            <w:rFonts w:ascii="Calibri" w:hAnsi="Calibri" w:cs="Arial"/>
                            <w:sz w:val="20"/>
                            <w:szCs w:val="22"/>
                          </w:rPr>
                        </w:pPr>
                        <w:r w:rsidRPr="00755A4E">
                          <w:rPr>
                            <w:rFonts w:ascii="Calibri" w:hAnsi="Calibri" w:cs="Arial"/>
                            <w:sz w:val="20"/>
                            <w:szCs w:val="22"/>
                          </w:rPr>
                          <w:t>2410 539</w:t>
                        </w:r>
                        <w:r>
                          <w:rPr>
                            <w:rFonts w:ascii="Calibri" w:hAnsi="Calibri" w:cs="Arial"/>
                            <w:sz w:val="20"/>
                            <w:szCs w:val="22"/>
                          </w:rPr>
                          <w:t xml:space="preserve"> </w:t>
                        </w:r>
                        <w:r w:rsidRPr="00755A4E">
                          <w:rPr>
                            <w:rFonts w:ascii="Calibri" w:hAnsi="Calibri" w:cs="Arial"/>
                            <w:sz w:val="20"/>
                            <w:szCs w:val="22"/>
                          </w:rPr>
                          <w:t>2</w:t>
                        </w:r>
                        <w:r>
                          <w:rPr>
                            <w:rFonts w:ascii="Calibri" w:hAnsi="Calibri" w:cs="Arial"/>
                            <w:sz w:val="20"/>
                            <w:szCs w:val="22"/>
                          </w:rPr>
                          <w:t>26</w:t>
                        </w:r>
                      </w:p>
                      <w:p w:rsidR="00BE5EBB" w:rsidRPr="00E263F9" w:rsidRDefault="00BE5EBB" w:rsidP="00755A4E">
                        <w:pPr>
                          <w:rPr>
                            <w:rFonts w:ascii="Calibri" w:hAnsi="Calibri" w:cs="Arial"/>
                            <w:sz w:val="20"/>
                            <w:szCs w:val="22"/>
                          </w:rPr>
                        </w:pPr>
                        <w:r>
                          <w:rPr>
                            <w:rFonts w:ascii="Calibri" w:hAnsi="Calibri" w:cs="Arial"/>
                            <w:sz w:val="20"/>
                            <w:szCs w:val="22"/>
                          </w:rPr>
                          <w:t>2410 539210 –(εσωτ. 124)</w:t>
                        </w:r>
                      </w:p>
                    </w:tc>
                  </w:tr>
                  <w:tr w:rsidR="00BE5EBB" w:rsidRPr="00755A4E" w:rsidTr="00755A4E">
                    <w:trPr>
                      <w:trHeight w:val="274"/>
                    </w:trPr>
                    <w:tc>
                      <w:tcPr>
                        <w:tcW w:w="1496" w:type="dxa"/>
                        <w:tcBorders>
                          <w:top w:val="nil"/>
                          <w:left w:val="nil"/>
                          <w:bottom w:val="nil"/>
                          <w:right w:val="nil"/>
                        </w:tcBorders>
                        <w:shd w:val="clear" w:color="auto" w:fill="auto"/>
                        <w:noWrap/>
                        <w:vAlign w:val="bottom"/>
                      </w:tcPr>
                      <w:p w:rsidR="00BE5EBB" w:rsidRPr="00755A4E" w:rsidRDefault="00BE5EBB">
                        <w:pPr>
                          <w:jc w:val="right"/>
                          <w:rPr>
                            <w:rFonts w:ascii="Calibri" w:hAnsi="Calibri" w:cs="Arial"/>
                            <w:sz w:val="20"/>
                            <w:szCs w:val="22"/>
                          </w:rPr>
                        </w:pPr>
                        <w:r w:rsidRPr="005503D8">
                          <w:rPr>
                            <w:rFonts w:ascii="Calibri" w:hAnsi="Calibri" w:cs="Arial"/>
                            <w:sz w:val="20"/>
                            <w:szCs w:val="22"/>
                            <w:lang w:val="en-US"/>
                          </w:rPr>
                          <w:t>Fax</w:t>
                        </w:r>
                        <w:r w:rsidRPr="00755A4E">
                          <w:rPr>
                            <w:rFonts w:ascii="Calibri" w:hAnsi="Calibri" w:cs="Arial"/>
                            <w:sz w:val="20"/>
                            <w:szCs w:val="22"/>
                          </w:rPr>
                          <w:t xml:space="preserve">: </w:t>
                        </w:r>
                      </w:p>
                      <w:p w:rsidR="00BE5EBB" w:rsidRPr="00755A4E" w:rsidRDefault="00BE5EBB">
                        <w:pPr>
                          <w:jc w:val="right"/>
                          <w:rPr>
                            <w:rFonts w:ascii="Calibri" w:hAnsi="Calibri" w:cs="Arial"/>
                            <w:sz w:val="20"/>
                            <w:szCs w:val="22"/>
                          </w:rPr>
                        </w:pPr>
                        <w:r>
                          <w:rPr>
                            <w:rFonts w:ascii="Calibri" w:hAnsi="Calibri" w:cs="Arial"/>
                            <w:sz w:val="20"/>
                            <w:szCs w:val="22"/>
                            <w:lang w:val="en-US"/>
                          </w:rPr>
                          <w:t>e</w:t>
                        </w:r>
                        <w:r w:rsidRPr="00755A4E">
                          <w:rPr>
                            <w:rFonts w:ascii="Calibri" w:hAnsi="Calibri" w:cs="Arial"/>
                            <w:sz w:val="20"/>
                            <w:szCs w:val="22"/>
                          </w:rPr>
                          <w:t>-</w:t>
                        </w:r>
                        <w:r>
                          <w:rPr>
                            <w:rFonts w:ascii="Calibri" w:hAnsi="Calibri" w:cs="Arial"/>
                            <w:sz w:val="20"/>
                            <w:szCs w:val="22"/>
                            <w:lang w:val="en-US"/>
                          </w:rPr>
                          <w:t>mail</w:t>
                        </w:r>
                        <w:r w:rsidRPr="00755A4E">
                          <w:rPr>
                            <w:rFonts w:ascii="Calibri" w:hAnsi="Calibri" w:cs="Arial"/>
                            <w:sz w:val="20"/>
                            <w:szCs w:val="22"/>
                          </w:rPr>
                          <w:t>:</w:t>
                        </w:r>
                      </w:p>
                    </w:tc>
                    <w:tc>
                      <w:tcPr>
                        <w:tcW w:w="2455" w:type="dxa"/>
                        <w:tcBorders>
                          <w:top w:val="nil"/>
                          <w:left w:val="nil"/>
                          <w:bottom w:val="nil"/>
                          <w:right w:val="nil"/>
                        </w:tcBorders>
                        <w:shd w:val="clear" w:color="auto" w:fill="auto"/>
                        <w:noWrap/>
                        <w:vAlign w:val="bottom"/>
                      </w:tcPr>
                      <w:p w:rsidR="00BE5EBB" w:rsidRPr="00755A4E" w:rsidRDefault="00BE5EBB">
                        <w:pPr>
                          <w:rPr>
                            <w:rFonts w:ascii="Calibri" w:hAnsi="Calibri" w:cs="Arial"/>
                            <w:sz w:val="20"/>
                            <w:szCs w:val="22"/>
                          </w:rPr>
                        </w:pPr>
                        <w:r w:rsidRPr="00755A4E">
                          <w:rPr>
                            <w:rFonts w:ascii="Calibri" w:hAnsi="Calibri" w:cs="Arial"/>
                            <w:sz w:val="20"/>
                            <w:szCs w:val="22"/>
                          </w:rPr>
                          <w:t>2410 538611</w:t>
                        </w:r>
                      </w:p>
                      <w:p w:rsidR="00BE5EBB" w:rsidRPr="00755A4E" w:rsidRDefault="00BE5EBB">
                        <w:pPr>
                          <w:rPr>
                            <w:rFonts w:ascii="Calibri" w:hAnsi="Calibri" w:cs="Arial"/>
                            <w:sz w:val="20"/>
                            <w:szCs w:val="22"/>
                          </w:rPr>
                        </w:pPr>
                        <w:r>
                          <w:rPr>
                            <w:rFonts w:ascii="Calibri" w:hAnsi="Calibri" w:cs="Arial"/>
                            <w:sz w:val="20"/>
                            <w:szCs w:val="22"/>
                            <w:lang w:val="en-US"/>
                          </w:rPr>
                          <w:t>mail</w:t>
                        </w:r>
                        <w:r w:rsidRPr="00755A4E">
                          <w:rPr>
                            <w:rFonts w:ascii="Calibri" w:hAnsi="Calibri" w:cs="Arial"/>
                            <w:sz w:val="20"/>
                            <w:szCs w:val="22"/>
                          </w:rPr>
                          <w:t>@</w:t>
                        </w:r>
                        <w:proofErr w:type="spellStart"/>
                        <w:r>
                          <w:rPr>
                            <w:rFonts w:ascii="Calibri" w:hAnsi="Calibri" w:cs="Arial"/>
                            <w:sz w:val="20"/>
                            <w:szCs w:val="22"/>
                            <w:lang w:val="en-US"/>
                          </w:rPr>
                          <w:t>thess</w:t>
                        </w:r>
                        <w:proofErr w:type="spellEnd"/>
                        <w:r w:rsidRPr="00755A4E">
                          <w:rPr>
                            <w:rFonts w:ascii="Calibri" w:hAnsi="Calibri" w:cs="Arial"/>
                            <w:sz w:val="20"/>
                            <w:szCs w:val="22"/>
                          </w:rPr>
                          <w:t>.</w:t>
                        </w:r>
                        <w:proofErr w:type="spellStart"/>
                        <w:r>
                          <w:rPr>
                            <w:rFonts w:ascii="Calibri" w:hAnsi="Calibri" w:cs="Arial"/>
                            <w:sz w:val="20"/>
                            <w:szCs w:val="22"/>
                            <w:lang w:val="en-US"/>
                          </w:rPr>
                          <w:t>pde</w:t>
                        </w:r>
                        <w:proofErr w:type="spellEnd"/>
                        <w:r w:rsidRPr="00755A4E">
                          <w:rPr>
                            <w:rFonts w:ascii="Calibri" w:hAnsi="Calibri" w:cs="Arial"/>
                            <w:sz w:val="20"/>
                            <w:szCs w:val="22"/>
                          </w:rPr>
                          <w:t>.</w:t>
                        </w:r>
                        <w:proofErr w:type="spellStart"/>
                        <w:r>
                          <w:rPr>
                            <w:rFonts w:ascii="Calibri" w:hAnsi="Calibri" w:cs="Arial"/>
                            <w:sz w:val="20"/>
                            <w:szCs w:val="22"/>
                            <w:lang w:val="en-US"/>
                          </w:rPr>
                          <w:t>sch</w:t>
                        </w:r>
                        <w:proofErr w:type="spellEnd"/>
                        <w:r w:rsidRPr="00755A4E">
                          <w:rPr>
                            <w:rFonts w:ascii="Calibri" w:hAnsi="Calibri" w:cs="Arial"/>
                            <w:sz w:val="20"/>
                            <w:szCs w:val="22"/>
                          </w:rPr>
                          <w:t>.</w:t>
                        </w:r>
                        <w:proofErr w:type="spellStart"/>
                        <w:r>
                          <w:rPr>
                            <w:rFonts w:ascii="Calibri" w:hAnsi="Calibri" w:cs="Arial"/>
                            <w:sz w:val="20"/>
                            <w:szCs w:val="22"/>
                            <w:lang w:val="en-US"/>
                          </w:rPr>
                          <w:t>gr</w:t>
                        </w:r>
                        <w:proofErr w:type="spellEnd"/>
                      </w:p>
                    </w:tc>
                  </w:tr>
                </w:tbl>
                <w:p w:rsidR="00BE5EBB" w:rsidRPr="00755A4E" w:rsidRDefault="00BE5EBB" w:rsidP="00985CCC"/>
              </w:txbxContent>
            </v:textbox>
          </v:rect>
        </w:pict>
      </w:r>
    </w:p>
    <w:p w:rsidR="00E6151D" w:rsidRPr="008D76BA" w:rsidRDefault="00D4298E" w:rsidP="00985CCC">
      <w:pPr>
        <w:ind w:right="-355"/>
        <w:rPr>
          <w:rFonts w:ascii="Calibri" w:hAnsi="Calibri" w:cs="Arial"/>
          <w:sz w:val="22"/>
          <w:szCs w:val="22"/>
        </w:rPr>
      </w:pPr>
      <w:r w:rsidRPr="008D76BA">
        <w:rPr>
          <w:rFonts w:ascii="Calibri" w:hAnsi="Calibri" w:cs="Arial"/>
          <w:sz w:val="22"/>
          <w:szCs w:val="22"/>
        </w:rPr>
        <w:tab/>
      </w:r>
      <w:r w:rsidR="00E6151D" w:rsidRPr="008D76BA">
        <w:rPr>
          <w:rFonts w:ascii="Calibri" w:hAnsi="Calibri" w:cs="Arial"/>
          <w:sz w:val="22"/>
          <w:szCs w:val="22"/>
        </w:rPr>
        <w:t xml:space="preserve"> </w:t>
      </w:r>
      <w:r w:rsidR="00E6151D" w:rsidRPr="008D76BA">
        <w:rPr>
          <w:rFonts w:ascii="Calibri" w:hAnsi="Calibri" w:cs="Arial"/>
          <w:sz w:val="22"/>
          <w:szCs w:val="22"/>
        </w:rPr>
        <w:tab/>
        <w:t xml:space="preserve">  </w:t>
      </w:r>
    </w:p>
    <w:p w:rsidR="00D55387" w:rsidRPr="008D76BA" w:rsidRDefault="0052388F">
      <w:pPr>
        <w:ind w:left="-720" w:right="-355"/>
        <w:rPr>
          <w:rFonts w:ascii="Calibri" w:hAnsi="Calibri" w:cs="Arial"/>
          <w:b/>
        </w:rPr>
      </w:pPr>
      <w:r>
        <w:rPr>
          <w:rFonts w:ascii="Calibri" w:hAnsi="Calibri" w:cs="Arial"/>
          <w:b/>
          <w:noProof/>
          <w:lang w:eastAsia="en-US"/>
        </w:rPr>
        <w:pict>
          <v:shapetype id="_x0000_t202" coordsize="21600,21600" o:spt="202" path="m,l,21600r21600,l21600,xe">
            <v:stroke joinstyle="miter"/>
            <v:path gradientshapeok="t" o:connecttype="rect"/>
          </v:shapetype>
          <v:shape id="_x0000_s1040" type="#_x0000_t202" style="position:absolute;left:0;text-align:left;margin-left:240pt;margin-top:6.75pt;width:133.3pt;height:27.5pt;z-index:251660800;mso-width-relative:margin;mso-height-relative:margin">
            <v:textbox>
              <w:txbxContent>
                <w:p w:rsidR="00BE5EBB" w:rsidRPr="00213CC3" w:rsidRDefault="00BE5EBB" w:rsidP="00213CC3">
                  <w:pPr>
                    <w:jc w:val="center"/>
                    <w:rPr>
                      <w:rFonts w:asciiTheme="minorHAnsi" w:hAnsiTheme="minorHAnsi"/>
                      <w:sz w:val="28"/>
                    </w:rPr>
                  </w:pPr>
                  <w:r w:rsidRPr="00213CC3">
                    <w:rPr>
                      <w:rFonts w:asciiTheme="minorHAnsi" w:hAnsiTheme="minorHAnsi"/>
                      <w:sz w:val="28"/>
                    </w:rPr>
                    <w:t>ΠΡΟΣΚΛΗΣΗ</w:t>
                  </w:r>
                </w:p>
              </w:txbxContent>
            </v:textbox>
          </v:shape>
        </w:pict>
      </w:r>
      <w:r w:rsidR="00213CC3">
        <w:rPr>
          <w:rFonts w:ascii="Calibri" w:hAnsi="Calibri" w:cs="Arial"/>
          <w:b/>
        </w:rPr>
        <w:t xml:space="preserve">                                                                                 </w:t>
      </w:r>
    </w:p>
    <w:p w:rsidR="00985CCC" w:rsidRPr="008D76BA" w:rsidRDefault="00213CC3">
      <w:pPr>
        <w:ind w:left="-720" w:right="-355"/>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985CCC" w:rsidRPr="008D76BA" w:rsidRDefault="00985CCC">
      <w:pPr>
        <w:ind w:left="-720" w:right="-355"/>
        <w:rPr>
          <w:rFonts w:ascii="Calibri" w:hAnsi="Calibri" w:cs="Arial"/>
          <w:b/>
        </w:rPr>
      </w:pPr>
    </w:p>
    <w:p w:rsidR="00985CCC" w:rsidRPr="008D76BA" w:rsidRDefault="00985CCC">
      <w:pPr>
        <w:ind w:left="-720" w:right="-355"/>
        <w:rPr>
          <w:rFonts w:ascii="Calibri" w:hAnsi="Calibri" w:cs="Arial"/>
          <w:b/>
        </w:rPr>
      </w:pPr>
    </w:p>
    <w:p w:rsidR="00985CCC" w:rsidRPr="008D76BA" w:rsidRDefault="00985CCC">
      <w:pPr>
        <w:ind w:left="-720" w:right="-355"/>
        <w:rPr>
          <w:rFonts w:ascii="Calibri" w:hAnsi="Calibri" w:cs="Arial"/>
          <w:b/>
        </w:rPr>
      </w:pPr>
    </w:p>
    <w:p w:rsidR="002C6EA4" w:rsidRDefault="002C6EA4" w:rsidP="008D76BA">
      <w:pPr>
        <w:ind w:left="1620" w:hanging="1620"/>
        <w:jc w:val="both"/>
        <w:rPr>
          <w:rFonts w:ascii="Calibri" w:hAnsi="Calibri" w:cs="Arial"/>
          <w:b/>
          <w:sz w:val="22"/>
        </w:rPr>
      </w:pPr>
    </w:p>
    <w:p w:rsidR="00E263F9" w:rsidRDefault="00E263F9" w:rsidP="008D76BA">
      <w:pPr>
        <w:ind w:left="1620" w:hanging="1620"/>
        <w:jc w:val="both"/>
        <w:rPr>
          <w:rFonts w:ascii="Calibri" w:hAnsi="Calibri" w:cs="Arial"/>
          <w:b/>
          <w:sz w:val="22"/>
        </w:rPr>
      </w:pPr>
    </w:p>
    <w:p w:rsidR="00E263F9" w:rsidRDefault="00E263F9" w:rsidP="008D76BA">
      <w:pPr>
        <w:ind w:left="1620" w:hanging="1620"/>
        <w:jc w:val="both"/>
        <w:rPr>
          <w:rFonts w:ascii="Calibri" w:hAnsi="Calibri" w:cs="Arial"/>
          <w:b/>
          <w:sz w:val="22"/>
        </w:rPr>
      </w:pPr>
    </w:p>
    <w:p w:rsidR="00E263F9" w:rsidRDefault="00E263F9" w:rsidP="00E263F9">
      <w:pPr>
        <w:ind w:left="1620" w:hanging="1620"/>
        <w:jc w:val="both"/>
        <w:rPr>
          <w:rFonts w:ascii="Calibri" w:hAnsi="Calibri" w:cs="Arial"/>
          <w:b/>
          <w:sz w:val="22"/>
          <w:szCs w:val="22"/>
        </w:rPr>
      </w:pPr>
      <w:r w:rsidRPr="00B5231F">
        <w:rPr>
          <w:rFonts w:ascii="Calibri" w:hAnsi="Calibri" w:cs="Arial"/>
          <w:b/>
          <w:sz w:val="22"/>
          <w:szCs w:val="22"/>
        </w:rPr>
        <w:t>ΘΕΜΑ :</w:t>
      </w:r>
      <w:r w:rsidRPr="00B5231F">
        <w:rPr>
          <w:rFonts w:ascii="Calibri" w:hAnsi="Calibri" w:cs="Arial"/>
          <w:b/>
          <w:sz w:val="22"/>
          <w:szCs w:val="22"/>
        </w:rPr>
        <w:tab/>
        <w:t xml:space="preserve">«Πρώτη Πρόσκληση για </w:t>
      </w:r>
      <w:r w:rsidR="00CB0AAD">
        <w:rPr>
          <w:rFonts w:ascii="Calibri" w:hAnsi="Calibri" w:cs="Arial"/>
          <w:b/>
          <w:sz w:val="22"/>
          <w:szCs w:val="22"/>
        </w:rPr>
        <w:t>κατάθεση ο</w:t>
      </w:r>
      <w:r w:rsidRPr="00B5231F">
        <w:rPr>
          <w:rFonts w:ascii="Calibri" w:hAnsi="Calibri" w:cs="Arial"/>
          <w:b/>
          <w:sz w:val="22"/>
          <w:szCs w:val="22"/>
        </w:rPr>
        <w:t>ικονομική</w:t>
      </w:r>
      <w:r w:rsidR="00CB0AAD">
        <w:rPr>
          <w:rFonts w:ascii="Calibri" w:hAnsi="Calibri" w:cs="Arial"/>
          <w:b/>
          <w:sz w:val="22"/>
          <w:szCs w:val="22"/>
        </w:rPr>
        <w:t>ς π</w:t>
      </w:r>
      <w:r w:rsidRPr="00B5231F">
        <w:rPr>
          <w:rFonts w:ascii="Calibri" w:hAnsi="Calibri" w:cs="Arial"/>
          <w:b/>
          <w:sz w:val="22"/>
          <w:szCs w:val="22"/>
        </w:rPr>
        <w:t>ροσφορά</w:t>
      </w:r>
      <w:r w:rsidR="00CB0AAD">
        <w:rPr>
          <w:rFonts w:ascii="Calibri" w:hAnsi="Calibri" w:cs="Arial"/>
          <w:b/>
          <w:sz w:val="22"/>
          <w:szCs w:val="22"/>
        </w:rPr>
        <w:t>ς</w:t>
      </w:r>
      <w:r w:rsidRPr="00B5231F">
        <w:rPr>
          <w:rFonts w:ascii="Calibri" w:hAnsi="Calibri" w:cs="Arial"/>
          <w:b/>
          <w:sz w:val="22"/>
          <w:szCs w:val="22"/>
        </w:rPr>
        <w:t xml:space="preserve"> για την προμήθεια</w:t>
      </w:r>
      <w:r w:rsidR="006F5DA0" w:rsidRPr="006F5DA0">
        <w:rPr>
          <w:rFonts w:ascii="Calibri" w:hAnsi="Calibri" w:cs="Arial"/>
          <w:b/>
          <w:sz w:val="22"/>
          <w:szCs w:val="22"/>
        </w:rPr>
        <w:t xml:space="preserve"> </w:t>
      </w:r>
      <w:r w:rsidR="00A41506">
        <w:rPr>
          <w:rFonts w:ascii="Calibri" w:hAnsi="Calibri" w:cs="Arial"/>
          <w:b/>
          <w:sz w:val="22"/>
          <w:szCs w:val="22"/>
        </w:rPr>
        <w:t xml:space="preserve">συναφούς </w:t>
      </w:r>
      <w:r w:rsidR="00AC2347">
        <w:rPr>
          <w:rFonts w:ascii="Calibri" w:hAnsi="Calibri" w:cs="Arial"/>
          <w:b/>
          <w:sz w:val="22"/>
          <w:szCs w:val="22"/>
        </w:rPr>
        <w:t>εξοπλισμού ΗΥ»</w:t>
      </w:r>
    </w:p>
    <w:p w:rsidR="00C67926" w:rsidRDefault="00C67926" w:rsidP="00016D75">
      <w:pPr>
        <w:spacing w:after="120"/>
        <w:jc w:val="both"/>
        <w:rPr>
          <w:rFonts w:ascii="Calibri" w:hAnsi="Calibri" w:cs="Arial"/>
          <w:sz w:val="22"/>
          <w:szCs w:val="22"/>
        </w:rPr>
      </w:pPr>
    </w:p>
    <w:p w:rsidR="00CB0AAD" w:rsidRPr="00B565D9" w:rsidRDefault="0028368D" w:rsidP="00CB0AAD">
      <w:pPr>
        <w:spacing w:after="120" w:line="360" w:lineRule="auto"/>
        <w:jc w:val="both"/>
        <w:rPr>
          <w:rFonts w:ascii="Calibri" w:hAnsi="Calibri" w:cs="Arial"/>
          <w:sz w:val="22"/>
          <w:szCs w:val="22"/>
        </w:rPr>
      </w:pPr>
      <w:r>
        <w:rPr>
          <w:rFonts w:ascii="Calibri" w:hAnsi="Calibri" w:cs="Arial"/>
          <w:sz w:val="22"/>
          <w:szCs w:val="22"/>
        </w:rPr>
        <w:tab/>
      </w:r>
      <w:r w:rsidR="00C67926">
        <w:rPr>
          <w:rFonts w:ascii="Calibri" w:hAnsi="Calibri" w:cs="Arial"/>
          <w:sz w:val="22"/>
          <w:szCs w:val="22"/>
        </w:rPr>
        <w:t>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w:t>
      </w:r>
      <w:r w:rsidR="00A41506">
        <w:rPr>
          <w:rFonts w:ascii="Calibri" w:hAnsi="Calibri" w:cs="Arial"/>
          <w:sz w:val="22"/>
          <w:szCs w:val="22"/>
        </w:rPr>
        <w:t xml:space="preserve"> συναφούς</w:t>
      </w:r>
      <w:r w:rsidR="00C67926">
        <w:rPr>
          <w:rFonts w:ascii="Calibri" w:hAnsi="Calibri" w:cs="Arial"/>
          <w:sz w:val="22"/>
          <w:szCs w:val="22"/>
        </w:rPr>
        <w:t xml:space="preserve"> </w:t>
      </w:r>
      <w:r w:rsidR="00AC2347" w:rsidRPr="00AC2347">
        <w:rPr>
          <w:rFonts w:ascii="Calibri" w:hAnsi="Calibri" w:cs="Arial"/>
          <w:sz w:val="22"/>
          <w:szCs w:val="22"/>
        </w:rPr>
        <w:t>εξοπλισμού ΗΥ</w:t>
      </w:r>
      <w:r w:rsidR="00C67926" w:rsidRPr="00AC2347">
        <w:rPr>
          <w:rFonts w:ascii="Calibri" w:hAnsi="Calibri" w:cs="Arial"/>
          <w:sz w:val="22"/>
          <w:szCs w:val="22"/>
        </w:rPr>
        <w:t>.</w:t>
      </w:r>
      <w:r w:rsidR="00C67926">
        <w:rPr>
          <w:rFonts w:ascii="Calibri" w:hAnsi="Calibri" w:cs="Arial"/>
          <w:sz w:val="22"/>
          <w:szCs w:val="22"/>
        </w:rPr>
        <w:t xml:space="preserve"> </w:t>
      </w:r>
      <w:r w:rsidR="00CB0AAD">
        <w:rPr>
          <w:rFonts w:ascii="Calibri" w:hAnsi="Calibri" w:cs="Arial"/>
          <w:sz w:val="22"/>
          <w:szCs w:val="22"/>
        </w:rPr>
        <w:t>Κατόπιν των ανωτέρω, σ</w:t>
      </w:r>
      <w:r w:rsidR="00CB0AAD" w:rsidRPr="00F03E21">
        <w:rPr>
          <w:rFonts w:ascii="Calibri" w:hAnsi="Calibri" w:cs="Arial"/>
          <w:sz w:val="22"/>
          <w:szCs w:val="22"/>
        </w:rPr>
        <w:t xml:space="preserve">ας </w:t>
      </w:r>
      <w:r w:rsidR="00CB0AAD">
        <w:rPr>
          <w:rFonts w:ascii="Calibri" w:hAnsi="Calibri" w:cs="Arial"/>
          <w:sz w:val="22"/>
          <w:szCs w:val="22"/>
        </w:rPr>
        <w:t>προσκαλούμε, σύμφωνα με τις διατάξεις</w:t>
      </w:r>
      <w:r w:rsidR="00CB0AAD" w:rsidRPr="000C0A3C">
        <w:rPr>
          <w:rFonts w:ascii="Calibri" w:hAnsi="Calibri" w:cs="Arial"/>
          <w:sz w:val="22"/>
          <w:szCs w:val="22"/>
        </w:rPr>
        <w:t xml:space="preserve"> του νόμου 4412/2016 (ΦΕΚ 147 Α’), </w:t>
      </w:r>
      <w:r w:rsidR="00CB0AAD" w:rsidRPr="00F03E21">
        <w:rPr>
          <w:rFonts w:ascii="Calibri" w:hAnsi="Calibri" w:cs="Arial"/>
          <w:sz w:val="22"/>
          <w:szCs w:val="22"/>
        </w:rPr>
        <w:t>να μας ενημερώσετε μέσω οικονομικής προσφοράς για τη διάθεση</w:t>
      </w:r>
      <w:r w:rsidR="00A41506">
        <w:rPr>
          <w:rFonts w:ascii="Calibri" w:hAnsi="Calibri" w:cs="Arial"/>
          <w:sz w:val="22"/>
          <w:szCs w:val="22"/>
        </w:rPr>
        <w:t xml:space="preserve"> συναφούς</w:t>
      </w:r>
      <w:r w:rsidR="00CB0AAD">
        <w:rPr>
          <w:rFonts w:ascii="Calibri" w:hAnsi="Calibri" w:cs="Arial"/>
          <w:sz w:val="22"/>
          <w:szCs w:val="22"/>
        </w:rPr>
        <w:t xml:space="preserve"> </w:t>
      </w:r>
      <w:r w:rsidR="00AC2347">
        <w:rPr>
          <w:rFonts w:ascii="Calibri" w:hAnsi="Calibri" w:cs="Arial"/>
          <w:sz w:val="22"/>
          <w:szCs w:val="22"/>
        </w:rPr>
        <w:t>εξοπλισμού ΗΥ</w:t>
      </w:r>
      <w:r w:rsidR="00CB0AAD">
        <w:rPr>
          <w:rFonts w:ascii="Calibri" w:hAnsi="Calibri" w:cs="Arial"/>
          <w:sz w:val="22"/>
          <w:szCs w:val="22"/>
        </w:rPr>
        <w:t xml:space="preserve"> σύμφωνα με τις παρακάτω τεχνικές προδιαγραφές.</w:t>
      </w:r>
    </w:p>
    <w:p w:rsidR="00CB0AAD" w:rsidRPr="0060660C" w:rsidRDefault="0028368D" w:rsidP="00CB0AAD">
      <w:pPr>
        <w:spacing w:after="120" w:line="360" w:lineRule="auto"/>
        <w:jc w:val="both"/>
        <w:rPr>
          <w:rFonts w:ascii="Calibri" w:hAnsi="Calibri" w:cs="Arial"/>
          <w:sz w:val="22"/>
          <w:szCs w:val="22"/>
        </w:rPr>
      </w:pPr>
      <w:r>
        <w:rPr>
          <w:rFonts w:ascii="Calibri" w:hAnsi="Calibri" w:cs="Arial"/>
          <w:sz w:val="22"/>
          <w:szCs w:val="22"/>
        </w:rPr>
        <w:tab/>
      </w:r>
      <w:r w:rsidR="00CB0AAD" w:rsidRPr="0060660C">
        <w:rPr>
          <w:rFonts w:ascii="Calibri" w:hAnsi="Calibri" w:cs="Arial"/>
          <w:sz w:val="22"/>
          <w:szCs w:val="22"/>
        </w:rPr>
        <w:t xml:space="preserve">H </w:t>
      </w:r>
      <w:r w:rsidR="00CB0AAD" w:rsidRPr="00016D75">
        <w:rPr>
          <w:rFonts w:ascii="Calibri" w:hAnsi="Calibri" w:cs="Arial"/>
          <w:b/>
          <w:i/>
          <w:sz w:val="22"/>
          <w:szCs w:val="22"/>
        </w:rPr>
        <w:t>ανάθεση</w:t>
      </w:r>
      <w:r w:rsidR="00CB0AAD" w:rsidRPr="0060660C">
        <w:rPr>
          <w:rFonts w:ascii="Calibri" w:hAnsi="Calibri" w:cs="Arial"/>
          <w:sz w:val="22"/>
          <w:szCs w:val="22"/>
        </w:rPr>
        <w:t xml:space="preserve"> </w:t>
      </w:r>
      <w:r w:rsidR="00CB0AAD">
        <w:rPr>
          <w:rFonts w:ascii="Calibri" w:hAnsi="Calibri" w:cs="Arial"/>
          <w:sz w:val="22"/>
          <w:szCs w:val="22"/>
        </w:rPr>
        <w:t xml:space="preserve">της </w:t>
      </w:r>
      <w:r w:rsidR="00CB0AAD" w:rsidRPr="0060660C">
        <w:rPr>
          <w:rFonts w:ascii="Calibri" w:hAnsi="Calibri" w:cs="Arial"/>
          <w:sz w:val="22"/>
          <w:szCs w:val="22"/>
        </w:rPr>
        <w:t xml:space="preserve">προμήθειας θα γίνει με </w:t>
      </w:r>
      <w:r w:rsidR="00CB0AAD">
        <w:rPr>
          <w:rFonts w:ascii="Calibri" w:hAnsi="Calibri" w:cs="Arial"/>
          <w:sz w:val="22"/>
          <w:szCs w:val="22"/>
        </w:rPr>
        <w:t xml:space="preserve">τη διαδικασία της απευθείας ανάθεσης και </w:t>
      </w:r>
      <w:r w:rsidR="00CB0AAD" w:rsidRPr="0060660C">
        <w:rPr>
          <w:rFonts w:ascii="Calibri" w:hAnsi="Calibri" w:cs="Arial"/>
          <w:sz w:val="22"/>
          <w:szCs w:val="22"/>
        </w:rPr>
        <w:t>κριτήρια</w:t>
      </w:r>
      <w:r w:rsidR="00CB0AAD">
        <w:rPr>
          <w:rFonts w:ascii="Calibri" w:hAnsi="Calibri" w:cs="Arial"/>
          <w:sz w:val="22"/>
          <w:szCs w:val="22"/>
        </w:rPr>
        <w:t xml:space="preserve"> που ορίζουν οι διατάξεις του νόμου 4412/2016 (ΦΕΚ 147 Α΄)</w:t>
      </w:r>
      <w:r w:rsidR="00CB0AAD" w:rsidRPr="0060660C">
        <w:rPr>
          <w:rFonts w:ascii="Calibri" w:hAnsi="Calibri" w:cs="Arial"/>
          <w:sz w:val="22"/>
          <w:szCs w:val="22"/>
        </w:rPr>
        <w:t>:</w:t>
      </w:r>
    </w:p>
    <w:p w:rsidR="00CB0AAD" w:rsidRPr="0060660C" w:rsidRDefault="00CB0AAD" w:rsidP="00CB0AAD">
      <w:pPr>
        <w:spacing w:after="120" w:line="360" w:lineRule="auto"/>
        <w:jc w:val="both"/>
        <w:rPr>
          <w:rFonts w:ascii="Calibri" w:hAnsi="Calibri" w:cs="Arial"/>
          <w:sz w:val="22"/>
          <w:szCs w:val="22"/>
        </w:rPr>
      </w:pPr>
      <w:r w:rsidRPr="0060660C">
        <w:rPr>
          <w:rFonts w:ascii="Calibri" w:hAnsi="Calibri" w:cs="Arial"/>
          <w:sz w:val="22"/>
          <w:szCs w:val="22"/>
        </w:rPr>
        <w:t xml:space="preserve">α) τη δυνατότητα καλής και έγκαιρης εκτέλεσης και </w:t>
      </w:r>
    </w:p>
    <w:p w:rsidR="00CB0AAD" w:rsidRPr="0060660C" w:rsidRDefault="00CB0AAD" w:rsidP="00CB0AAD">
      <w:pPr>
        <w:spacing w:after="120" w:line="360" w:lineRule="auto"/>
        <w:jc w:val="both"/>
        <w:rPr>
          <w:rFonts w:ascii="Calibri" w:hAnsi="Calibri" w:cs="Arial"/>
          <w:sz w:val="22"/>
          <w:szCs w:val="22"/>
        </w:rPr>
      </w:pPr>
      <w:r w:rsidRPr="0060660C">
        <w:rPr>
          <w:rFonts w:ascii="Calibri" w:hAnsi="Calibri" w:cs="Arial"/>
          <w:sz w:val="22"/>
          <w:szCs w:val="22"/>
        </w:rPr>
        <w:t xml:space="preserve">β) την πιο οικονομική προσφορά </w:t>
      </w:r>
      <w:r>
        <w:rPr>
          <w:rFonts w:ascii="Calibri" w:hAnsi="Calibri" w:cs="Arial"/>
          <w:sz w:val="22"/>
          <w:szCs w:val="22"/>
        </w:rPr>
        <w:t>με βάση την τιμή</w:t>
      </w:r>
    </w:p>
    <w:p w:rsidR="00CB0AAD" w:rsidRPr="0060660C" w:rsidRDefault="001A194A" w:rsidP="00CB0AAD">
      <w:pPr>
        <w:spacing w:after="120" w:line="360" w:lineRule="auto"/>
        <w:jc w:val="both"/>
        <w:rPr>
          <w:rFonts w:ascii="Calibri" w:hAnsi="Calibri" w:cs="Arial"/>
          <w:sz w:val="22"/>
          <w:szCs w:val="22"/>
        </w:rPr>
      </w:pPr>
      <w:r>
        <w:rPr>
          <w:rFonts w:ascii="Calibri" w:hAnsi="Calibri" w:cs="Arial"/>
          <w:sz w:val="22"/>
          <w:szCs w:val="22"/>
        </w:rPr>
        <w:t>για τη</w:t>
      </w:r>
      <w:r w:rsidR="00CB0AAD" w:rsidRPr="0060660C">
        <w:rPr>
          <w:rFonts w:ascii="Calibri" w:hAnsi="Calibri" w:cs="Arial"/>
          <w:sz w:val="22"/>
          <w:szCs w:val="22"/>
        </w:rPr>
        <w:t xml:space="preserve"> </w:t>
      </w:r>
      <w:r w:rsidR="00CB0AAD">
        <w:rPr>
          <w:rFonts w:ascii="Calibri" w:hAnsi="Calibri" w:cs="Arial"/>
          <w:sz w:val="22"/>
          <w:szCs w:val="22"/>
        </w:rPr>
        <w:t>διάθεσή τους</w:t>
      </w:r>
      <w:r w:rsidR="00CB0AAD" w:rsidRPr="0060660C">
        <w:rPr>
          <w:rFonts w:ascii="Calibri" w:hAnsi="Calibri" w:cs="Arial"/>
          <w:sz w:val="22"/>
          <w:szCs w:val="22"/>
        </w:rPr>
        <w:t xml:space="preserve"> καθώς και το</w:t>
      </w:r>
      <w:r>
        <w:rPr>
          <w:rFonts w:ascii="Calibri" w:hAnsi="Calibri" w:cs="Arial"/>
          <w:sz w:val="22"/>
          <w:szCs w:val="22"/>
        </w:rPr>
        <w:t>ν</w:t>
      </w:r>
      <w:r w:rsidR="00CB0AAD" w:rsidRPr="0060660C">
        <w:rPr>
          <w:rFonts w:ascii="Calibri" w:hAnsi="Calibri" w:cs="Arial"/>
          <w:sz w:val="22"/>
          <w:szCs w:val="22"/>
        </w:rPr>
        <w:t xml:space="preserve"> χρόνο παράδοσης </w:t>
      </w:r>
      <w:r w:rsidR="00CB0AAD">
        <w:rPr>
          <w:rFonts w:ascii="Calibri" w:hAnsi="Calibri" w:cs="Arial"/>
          <w:sz w:val="22"/>
          <w:szCs w:val="22"/>
        </w:rPr>
        <w:t>τους.</w:t>
      </w:r>
    </w:p>
    <w:p w:rsidR="00CB0AAD" w:rsidRPr="00B5231F" w:rsidRDefault="0028368D" w:rsidP="00CB0AAD">
      <w:pPr>
        <w:spacing w:after="120" w:line="360" w:lineRule="auto"/>
        <w:jc w:val="both"/>
        <w:rPr>
          <w:rFonts w:ascii="Calibri" w:hAnsi="Calibri" w:cs="Arial"/>
          <w:sz w:val="22"/>
          <w:szCs w:val="22"/>
        </w:rPr>
      </w:pPr>
      <w:r>
        <w:rPr>
          <w:rFonts w:ascii="Calibri" w:hAnsi="Calibri" w:cs="Arial"/>
          <w:sz w:val="22"/>
          <w:szCs w:val="22"/>
        </w:rPr>
        <w:tab/>
      </w:r>
      <w:r w:rsidR="00CB0AAD" w:rsidRPr="00B5231F">
        <w:rPr>
          <w:rFonts w:ascii="Calibri" w:hAnsi="Calibri" w:cs="Arial"/>
          <w:sz w:val="22"/>
          <w:szCs w:val="22"/>
        </w:rPr>
        <w:t xml:space="preserve">Η </w:t>
      </w:r>
      <w:r w:rsidR="00CB0AAD" w:rsidRPr="00CB0AAD">
        <w:rPr>
          <w:rFonts w:ascii="Calibri" w:hAnsi="Calibri" w:cs="Arial"/>
          <w:sz w:val="22"/>
          <w:szCs w:val="22"/>
        </w:rPr>
        <w:t>εξόφληση της δαπάνης</w:t>
      </w:r>
      <w:r w:rsidR="00CB0AAD" w:rsidRPr="00B5231F">
        <w:rPr>
          <w:rFonts w:ascii="Calibri" w:hAnsi="Calibri" w:cs="Arial"/>
          <w:sz w:val="22"/>
          <w:szCs w:val="22"/>
        </w:rPr>
        <w:t xml:space="preserve"> θα γίνει σύμφωνα με το</w:t>
      </w:r>
      <w:r w:rsidR="001A194A">
        <w:rPr>
          <w:rFonts w:ascii="Calibri" w:hAnsi="Calibri" w:cs="Arial"/>
          <w:sz w:val="22"/>
          <w:szCs w:val="22"/>
        </w:rPr>
        <w:t>ν</w:t>
      </w:r>
      <w:r w:rsidR="00CB0AAD" w:rsidRPr="00B5231F">
        <w:rPr>
          <w:rFonts w:ascii="Calibri" w:hAnsi="Calibri" w:cs="Arial"/>
          <w:sz w:val="22"/>
          <w:szCs w:val="22"/>
        </w:rPr>
        <w:t xml:space="preserve"> </w:t>
      </w:r>
      <w:r w:rsidR="00CB0AAD">
        <w:rPr>
          <w:rFonts w:ascii="Calibri" w:hAnsi="Calibri" w:cs="Arial"/>
          <w:sz w:val="22"/>
          <w:szCs w:val="22"/>
        </w:rPr>
        <w:t>ν</w:t>
      </w:r>
      <w:r w:rsidR="00D109B8">
        <w:rPr>
          <w:rFonts w:ascii="Calibri" w:hAnsi="Calibri" w:cs="Arial"/>
          <w:sz w:val="22"/>
          <w:szCs w:val="22"/>
        </w:rPr>
        <w:t>όμο</w:t>
      </w:r>
      <w:r w:rsidR="00CB0AAD">
        <w:rPr>
          <w:rFonts w:ascii="Calibri" w:hAnsi="Calibri" w:cs="Arial"/>
          <w:sz w:val="22"/>
          <w:szCs w:val="22"/>
        </w:rPr>
        <w:t xml:space="preserve"> 4270/2014 (ΦΕΚ 143/Α’)</w:t>
      </w:r>
      <w:r w:rsidR="00CB0AAD" w:rsidRPr="00B5231F">
        <w:rPr>
          <w:rFonts w:ascii="Calibri" w:hAnsi="Calibri" w:cs="Arial"/>
          <w:sz w:val="22"/>
          <w:szCs w:val="22"/>
        </w:rPr>
        <w:t xml:space="preserve">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r w:rsidR="00CB0AAD">
        <w:rPr>
          <w:rFonts w:ascii="Calibri" w:hAnsi="Calibri" w:cs="Arial"/>
          <w:sz w:val="22"/>
          <w:szCs w:val="22"/>
        </w:rPr>
        <w:t xml:space="preserve"> και η σχετική δαπάνη έχει προβλεφθεί στο Φ/ΕΦ 1019-206-9900700, ΑΛΕ: </w:t>
      </w:r>
      <w:r w:rsidR="00CB0AAD" w:rsidRPr="00AF1B69">
        <w:rPr>
          <w:rFonts w:ascii="Calibri" w:hAnsi="Calibri" w:cs="Arial"/>
          <w:sz w:val="22"/>
          <w:szCs w:val="22"/>
        </w:rPr>
        <w:t>31</w:t>
      </w:r>
      <w:r w:rsidR="00AC2347" w:rsidRPr="00AF1B69">
        <w:rPr>
          <w:rFonts w:ascii="Calibri" w:hAnsi="Calibri" w:cs="Arial"/>
          <w:sz w:val="22"/>
          <w:szCs w:val="22"/>
        </w:rPr>
        <w:t>2</w:t>
      </w:r>
      <w:r w:rsidR="00CB0AAD" w:rsidRPr="00AF1B69">
        <w:rPr>
          <w:rFonts w:ascii="Calibri" w:hAnsi="Calibri" w:cs="Arial"/>
          <w:sz w:val="22"/>
          <w:szCs w:val="22"/>
        </w:rPr>
        <w:t>0301001</w:t>
      </w:r>
      <w:r w:rsidR="00AC2347">
        <w:rPr>
          <w:rFonts w:ascii="Calibri" w:hAnsi="Calibri" w:cs="Arial"/>
          <w:sz w:val="22"/>
          <w:szCs w:val="22"/>
        </w:rPr>
        <w:t>.</w:t>
      </w:r>
    </w:p>
    <w:p w:rsidR="001A43ED" w:rsidRPr="00AC2347" w:rsidRDefault="0028368D" w:rsidP="00CB0AAD">
      <w:pPr>
        <w:spacing w:after="120" w:line="360" w:lineRule="auto"/>
        <w:jc w:val="both"/>
        <w:rPr>
          <w:rFonts w:ascii="Calibri" w:hAnsi="Calibri" w:cs="Arial"/>
          <w:sz w:val="22"/>
          <w:szCs w:val="22"/>
        </w:rPr>
      </w:pPr>
      <w:r>
        <w:rPr>
          <w:rFonts w:ascii="Calibri" w:hAnsi="Calibri" w:cs="Arial"/>
          <w:sz w:val="22"/>
          <w:szCs w:val="22"/>
        </w:rPr>
        <w:tab/>
      </w:r>
      <w:r w:rsidR="00CB0AAD">
        <w:rPr>
          <w:rFonts w:ascii="Calibri" w:hAnsi="Calibri" w:cs="Arial"/>
          <w:sz w:val="22"/>
          <w:szCs w:val="22"/>
        </w:rPr>
        <w:t xml:space="preserve">Η </w:t>
      </w:r>
      <w:r w:rsidR="00CB0AAD" w:rsidRPr="00876E10">
        <w:rPr>
          <w:rFonts w:ascii="Calibri" w:hAnsi="Calibri" w:cs="Arial"/>
          <w:b/>
          <w:i/>
          <w:sz w:val="22"/>
          <w:szCs w:val="22"/>
        </w:rPr>
        <w:t xml:space="preserve">κλειστή </w:t>
      </w:r>
      <w:r w:rsidR="00CB0AAD" w:rsidRPr="00016D75">
        <w:rPr>
          <w:rFonts w:ascii="Calibri" w:hAnsi="Calibri" w:cs="Arial"/>
          <w:b/>
          <w:i/>
          <w:sz w:val="22"/>
          <w:szCs w:val="22"/>
        </w:rPr>
        <w:t>γραπτή προσφορά</w:t>
      </w:r>
      <w:r w:rsidR="00CB0AAD">
        <w:rPr>
          <w:rFonts w:ascii="Calibri" w:hAnsi="Calibri" w:cs="Arial"/>
          <w:sz w:val="22"/>
          <w:szCs w:val="22"/>
        </w:rPr>
        <w:t xml:space="preserve"> θα κατατεθεί μέχρι τ</w:t>
      </w:r>
      <w:r w:rsidR="00AC2347">
        <w:rPr>
          <w:rFonts w:ascii="Calibri" w:hAnsi="Calibri" w:cs="Arial"/>
          <w:sz w:val="22"/>
          <w:szCs w:val="22"/>
        </w:rPr>
        <w:t xml:space="preserve">ην </w:t>
      </w:r>
      <w:r w:rsidR="00AC2347" w:rsidRPr="00AC2347">
        <w:rPr>
          <w:rFonts w:ascii="Calibri" w:hAnsi="Calibri" w:cs="Arial"/>
          <w:b/>
          <w:sz w:val="22"/>
          <w:szCs w:val="22"/>
          <w:highlight w:val="yellow"/>
          <w:u w:val="single"/>
        </w:rPr>
        <w:t>Τετάρτη</w:t>
      </w:r>
      <w:r w:rsidR="00CB0AAD" w:rsidRPr="00AC2347">
        <w:rPr>
          <w:rFonts w:ascii="Calibri" w:hAnsi="Calibri" w:cs="Arial"/>
          <w:b/>
          <w:sz w:val="22"/>
          <w:szCs w:val="22"/>
          <w:highlight w:val="yellow"/>
          <w:u w:val="single"/>
        </w:rPr>
        <w:t xml:space="preserve">, </w:t>
      </w:r>
      <w:r w:rsidR="00D109B8" w:rsidRPr="00AC2347">
        <w:rPr>
          <w:rFonts w:ascii="Calibri" w:hAnsi="Calibri" w:cs="Arial"/>
          <w:b/>
          <w:sz w:val="22"/>
          <w:szCs w:val="22"/>
          <w:highlight w:val="yellow"/>
          <w:u w:val="single"/>
        </w:rPr>
        <w:t>1</w:t>
      </w:r>
      <w:r w:rsidR="00AC2347" w:rsidRPr="00AC2347">
        <w:rPr>
          <w:rFonts w:ascii="Calibri" w:hAnsi="Calibri" w:cs="Arial"/>
          <w:b/>
          <w:sz w:val="22"/>
          <w:szCs w:val="22"/>
          <w:highlight w:val="yellow"/>
          <w:u w:val="single"/>
        </w:rPr>
        <w:t>8</w:t>
      </w:r>
      <w:r w:rsidR="00CB0AAD">
        <w:rPr>
          <w:rFonts w:ascii="Calibri" w:hAnsi="Calibri" w:cs="Arial"/>
          <w:b/>
          <w:sz w:val="22"/>
          <w:szCs w:val="22"/>
          <w:highlight w:val="yellow"/>
          <w:u w:val="single"/>
        </w:rPr>
        <w:t xml:space="preserve"> Μαρτίου</w:t>
      </w:r>
      <w:r w:rsidR="00CB0AAD" w:rsidRPr="000A246B">
        <w:rPr>
          <w:rFonts w:ascii="Calibri" w:hAnsi="Calibri" w:cs="Arial"/>
          <w:b/>
          <w:sz w:val="22"/>
          <w:szCs w:val="22"/>
          <w:highlight w:val="yellow"/>
          <w:u w:val="single"/>
        </w:rPr>
        <w:t xml:space="preserve"> 2020</w:t>
      </w:r>
      <w:r w:rsidR="00CB0AAD">
        <w:rPr>
          <w:rFonts w:ascii="Calibri" w:hAnsi="Calibri" w:cs="Arial"/>
          <w:b/>
          <w:sz w:val="22"/>
          <w:szCs w:val="22"/>
          <w:u w:val="single"/>
        </w:rPr>
        <w:t xml:space="preserve"> </w:t>
      </w:r>
      <w:r w:rsidR="00CB0AAD">
        <w:rPr>
          <w:rFonts w:ascii="Calibri" w:hAnsi="Calibri" w:cs="Arial"/>
          <w:sz w:val="22"/>
          <w:szCs w:val="22"/>
        </w:rPr>
        <w:t xml:space="preserve">στα γραφεία της Περιφερειακής Διεύθυνσης Πρωτοβάθμιας και Δευτεροβάθμιας Εκπαίδευσης </w:t>
      </w:r>
      <w:r w:rsidR="00CB0AAD">
        <w:rPr>
          <w:rFonts w:ascii="Calibri" w:hAnsi="Calibri" w:cs="Arial"/>
          <w:sz w:val="22"/>
          <w:szCs w:val="22"/>
        </w:rPr>
        <w:lastRenderedPageBreak/>
        <w:t xml:space="preserve">Θεσσαλίας, (υπόψη Επιτροπής Διαχείρισης), είτε αυτοπροσώπως, είτε </w:t>
      </w:r>
      <w:r w:rsidR="00D109B8">
        <w:rPr>
          <w:rFonts w:ascii="Calibri" w:hAnsi="Calibri" w:cs="Arial"/>
          <w:sz w:val="22"/>
          <w:szCs w:val="22"/>
        </w:rPr>
        <w:t>ταχυδρομικά</w:t>
      </w:r>
      <w:r w:rsidR="00CB0AAD">
        <w:rPr>
          <w:rFonts w:ascii="Calibri" w:hAnsi="Calibri" w:cs="Arial"/>
          <w:sz w:val="22"/>
          <w:szCs w:val="22"/>
        </w:rPr>
        <w:t xml:space="preserve"> στη Δ/νση: Μανδηλαρά 23, 2</w:t>
      </w:r>
      <w:r w:rsidR="00CB0AAD" w:rsidRPr="00876E10">
        <w:rPr>
          <w:rFonts w:ascii="Calibri" w:hAnsi="Calibri" w:cs="Arial"/>
          <w:sz w:val="22"/>
          <w:szCs w:val="22"/>
          <w:vertAlign w:val="superscript"/>
        </w:rPr>
        <w:t>ος</w:t>
      </w:r>
      <w:r w:rsidR="00CB0AAD">
        <w:rPr>
          <w:rFonts w:ascii="Calibri" w:hAnsi="Calibri" w:cs="Arial"/>
          <w:sz w:val="22"/>
          <w:szCs w:val="22"/>
        </w:rPr>
        <w:t xml:space="preserve"> όροφος </w:t>
      </w:r>
      <w:r w:rsidR="00D109B8">
        <w:rPr>
          <w:rFonts w:ascii="Calibri" w:hAnsi="Calibri" w:cs="Arial"/>
          <w:sz w:val="22"/>
          <w:szCs w:val="22"/>
        </w:rPr>
        <w:t>.</w:t>
      </w:r>
    </w:p>
    <w:p w:rsidR="006F5DA0" w:rsidRPr="00AC2347" w:rsidRDefault="006F5DA0" w:rsidP="006F5DA0">
      <w:pPr>
        <w:widowControl w:val="0"/>
        <w:autoSpaceDE w:val="0"/>
        <w:autoSpaceDN w:val="0"/>
        <w:adjustRightInd w:val="0"/>
        <w:ind w:left="108" w:right="103"/>
        <w:jc w:val="center"/>
        <w:rPr>
          <w:rFonts w:ascii="Calibri" w:hAnsi="Calibri" w:cs="Arial"/>
          <w:b/>
          <w:bCs/>
          <w:color w:val="000000"/>
          <w:sz w:val="20"/>
          <w:szCs w:val="20"/>
        </w:rPr>
      </w:pPr>
      <w:r w:rsidRPr="00636DF6">
        <w:rPr>
          <w:rFonts w:ascii="Calibri" w:hAnsi="Calibri" w:cs="Arial"/>
          <w:b/>
          <w:bCs/>
          <w:color w:val="000000"/>
          <w:sz w:val="20"/>
          <w:szCs w:val="20"/>
        </w:rPr>
        <w:t xml:space="preserve">ΤΕΧΝΙΚΕΣ ΠΡΟΔΙΑΓΡΑΦΕΣ </w:t>
      </w:r>
    </w:p>
    <w:p w:rsidR="006F5DA0" w:rsidRPr="00AC2347" w:rsidRDefault="006F5DA0" w:rsidP="006F5DA0">
      <w:pPr>
        <w:widowControl w:val="0"/>
        <w:autoSpaceDE w:val="0"/>
        <w:autoSpaceDN w:val="0"/>
        <w:adjustRightInd w:val="0"/>
        <w:ind w:left="108" w:right="103"/>
        <w:jc w:val="center"/>
        <w:rPr>
          <w:rFonts w:ascii="Calibri" w:hAnsi="Calibri" w:cs="Arial"/>
          <w:b/>
          <w:bCs/>
          <w:color w:val="000000"/>
          <w:sz w:val="20"/>
          <w:szCs w:val="20"/>
        </w:rPr>
      </w:pPr>
    </w:p>
    <w:p w:rsidR="006F5DA0" w:rsidRPr="00C066EC" w:rsidRDefault="006F5DA0" w:rsidP="006F5DA0">
      <w:pPr>
        <w:widowControl w:val="0"/>
        <w:autoSpaceDE w:val="0"/>
        <w:autoSpaceDN w:val="0"/>
        <w:adjustRightInd w:val="0"/>
        <w:ind w:left="108" w:right="103"/>
        <w:jc w:val="center"/>
        <w:rPr>
          <w:rFonts w:ascii="Calibri" w:hAnsi="Calibri" w:cs="Arial"/>
          <w:b/>
          <w:bCs/>
          <w:color w:val="000000"/>
          <w:sz w:val="20"/>
          <w:szCs w:val="20"/>
        </w:rPr>
      </w:pPr>
      <w:r>
        <w:rPr>
          <w:rFonts w:ascii="Calibri" w:hAnsi="Calibri" w:cs="Arial"/>
          <w:b/>
          <w:bCs/>
          <w:color w:val="000000"/>
          <w:sz w:val="20"/>
          <w:szCs w:val="20"/>
        </w:rPr>
        <w:t>1</w:t>
      </w:r>
      <w:r w:rsidRPr="006F5DA0">
        <w:rPr>
          <w:rFonts w:ascii="Calibri" w:hAnsi="Calibri" w:cs="Arial"/>
          <w:b/>
          <w:bCs/>
          <w:color w:val="000000"/>
          <w:sz w:val="20"/>
          <w:szCs w:val="20"/>
        </w:rPr>
        <w:t>)</w:t>
      </w:r>
      <w:r w:rsidRPr="00636DF6">
        <w:rPr>
          <w:rFonts w:ascii="Calibri" w:hAnsi="Calibri" w:cs="Arial"/>
          <w:b/>
          <w:bCs/>
          <w:color w:val="000000"/>
          <w:sz w:val="20"/>
          <w:szCs w:val="20"/>
        </w:rPr>
        <w:t xml:space="preserve"> ΓΙΑ</w:t>
      </w:r>
      <w:r w:rsidRPr="00C066EC">
        <w:rPr>
          <w:rFonts w:ascii="Calibri" w:hAnsi="Calibri" w:cs="Arial"/>
          <w:b/>
          <w:bCs/>
          <w:color w:val="000000"/>
          <w:sz w:val="20"/>
          <w:szCs w:val="20"/>
        </w:rPr>
        <w:t xml:space="preserve"> </w:t>
      </w:r>
      <w:r>
        <w:rPr>
          <w:rFonts w:ascii="Calibri" w:hAnsi="Calibri" w:cs="Arial"/>
          <w:b/>
          <w:bCs/>
          <w:color w:val="000000"/>
          <w:sz w:val="20"/>
          <w:szCs w:val="20"/>
        </w:rPr>
        <w:t>ΑΣΥΡΜΑΤΟ</w:t>
      </w:r>
      <w:r w:rsidRPr="00C066EC">
        <w:rPr>
          <w:rFonts w:ascii="Calibri" w:hAnsi="Calibri" w:cs="Arial"/>
          <w:b/>
          <w:bCs/>
          <w:color w:val="000000"/>
          <w:sz w:val="20"/>
          <w:szCs w:val="20"/>
        </w:rPr>
        <w:t xml:space="preserve"> </w:t>
      </w:r>
      <w:r w:rsidRPr="00636DF6">
        <w:rPr>
          <w:rFonts w:ascii="Calibri" w:hAnsi="Calibri" w:cs="Arial"/>
          <w:b/>
          <w:bCs/>
          <w:color w:val="000000"/>
          <w:sz w:val="20"/>
          <w:szCs w:val="20"/>
        </w:rPr>
        <w:t>ΔΙΚΤΥΑΚΟ</w:t>
      </w:r>
      <w:r w:rsidRPr="00C066EC">
        <w:rPr>
          <w:rFonts w:ascii="Calibri" w:hAnsi="Calibri" w:cs="Arial"/>
          <w:b/>
          <w:bCs/>
          <w:color w:val="000000"/>
          <w:sz w:val="20"/>
          <w:szCs w:val="20"/>
        </w:rPr>
        <w:t xml:space="preserve"> </w:t>
      </w:r>
      <w:r w:rsidRPr="00636DF6">
        <w:rPr>
          <w:rFonts w:ascii="Calibri" w:hAnsi="Calibri" w:cs="Arial"/>
          <w:b/>
          <w:bCs/>
          <w:color w:val="000000"/>
          <w:sz w:val="20"/>
          <w:szCs w:val="20"/>
        </w:rPr>
        <w:t>ΕΞΟΠΛΙΣΜΟ</w:t>
      </w:r>
      <w:r w:rsidRPr="00C066EC">
        <w:rPr>
          <w:rFonts w:ascii="Calibri" w:hAnsi="Calibri" w:cs="Arial"/>
          <w:b/>
          <w:bCs/>
          <w:color w:val="000000"/>
          <w:sz w:val="20"/>
          <w:szCs w:val="20"/>
        </w:rPr>
        <w:t xml:space="preserve"> – </w:t>
      </w:r>
      <w:r>
        <w:rPr>
          <w:rFonts w:ascii="Calibri" w:hAnsi="Calibri" w:cs="Arial"/>
          <w:b/>
          <w:bCs/>
          <w:color w:val="000000"/>
          <w:sz w:val="20"/>
          <w:szCs w:val="20"/>
          <w:lang w:val="en-US"/>
        </w:rPr>
        <w:t>WIRELESS</w:t>
      </w:r>
      <w:r w:rsidRPr="00C066EC">
        <w:rPr>
          <w:rFonts w:ascii="Calibri" w:hAnsi="Calibri" w:cs="Arial"/>
          <w:b/>
          <w:bCs/>
          <w:color w:val="000000"/>
          <w:sz w:val="20"/>
          <w:szCs w:val="20"/>
        </w:rPr>
        <w:t xml:space="preserve"> </w:t>
      </w:r>
      <w:r>
        <w:rPr>
          <w:rFonts w:ascii="Calibri" w:hAnsi="Calibri" w:cs="Arial"/>
          <w:b/>
          <w:bCs/>
          <w:color w:val="000000"/>
          <w:sz w:val="20"/>
          <w:szCs w:val="20"/>
          <w:lang w:val="en-US"/>
        </w:rPr>
        <w:t>ACCESS</w:t>
      </w:r>
      <w:r w:rsidRPr="00C066EC">
        <w:rPr>
          <w:rFonts w:ascii="Calibri" w:hAnsi="Calibri" w:cs="Arial"/>
          <w:b/>
          <w:bCs/>
          <w:color w:val="000000"/>
          <w:sz w:val="20"/>
          <w:szCs w:val="20"/>
        </w:rPr>
        <w:t xml:space="preserve"> </w:t>
      </w:r>
      <w:r>
        <w:rPr>
          <w:rFonts w:ascii="Calibri" w:hAnsi="Calibri" w:cs="Arial"/>
          <w:b/>
          <w:bCs/>
          <w:color w:val="000000"/>
          <w:sz w:val="20"/>
          <w:szCs w:val="20"/>
          <w:lang w:val="en-US"/>
        </w:rPr>
        <w:t>POINT</w:t>
      </w:r>
      <w:r w:rsidRPr="00C066EC">
        <w:rPr>
          <w:rFonts w:ascii="Calibri" w:hAnsi="Calibri" w:cs="Arial"/>
          <w:b/>
          <w:bCs/>
          <w:color w:val="000000"/>
          <w:sz w:val="20"/>
          <w:szCs w:val="20"/>
        </w:rPr>
        <w:t xml:space="preserve"> </w:t>
      </w:r>
      <w:r>
        <w:rPr>
          <w:rFonts w:ascii="Calibri" w:hAnsi="Calibri" w:cs="Arial"/>
          <w:b/>
          <w:bCs/>
          <w:color w:val="000000"/>
          <w:sz w:val="20"/>
          <w:szCs w:val="20"/>
        </w:rPr>
        <w:t>ΜΕ ΠΑΡΑΒΟΛΙΚΗ ΚΕΡΑΙΑ</w:t>
      </w:r>
    </w:p>
    <w:p w:rsidR="006F5DA0" w:rsidRPr="00C066EC" w:rsidRDefault="006F5DA0" w:rsidP="006F5DA0">
      <w:pPr>
        <w:widowControl w:val="0"/>
        <w:autoSpaceDE w:val="0"/>
        <w:autoSpaceDN w:val="0"/>
        <w:adjustRightInd w:val="0"/>
        <w:ind w:left="108" w:right="102"/>
        <w:jc w:val="center"/>
        <w:rPr>
          <w:rFonts w:ascii="Calibri" w:hAnsi="Calibri"/>
          <w:sz w:val="20"/>
          <w:szCs w:val="20"/>
        </w:rPr>
      </w:pPr>
    </w:p>
    <w:tbl>
      <w:tblPr>
        <w:tblW w:w="9684" w:type="dxa"/>
        <w:tblInd w:w="-669" w:type="dxa"/>
        <w:tblLayout w:type="fixed"/>
        <w:tblCellMar>
          <w:left w:w="0" w:type="dxa"/>
          <w:right w:w="0" w:type="dxa"/>
        </w:tblCellMar>
        <w:tblLook w:val="0000"/>
      </w:tblPr>
      <w:tblGrid>
        <w:gridCol w:w="6846"/>
        <w:gridCol w:w="1560"/>
        <w:gridCol w:w="1278"/>
      </w:tblGrid>
      <w:tr w:rsidR="006F5DA0" w:rsidRPr="00AC2347" w:rsidTr="006F5DA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jc w:val="center"/>
              <w:rPr>
                <w:rFonts w:asciiTheme="minorHAnsi" w:hAnsiTheme="minorHAnsi" w:cstheme="minorHAnsi"/>
                <w:b/>
                <w:sz w:val="22"/>
                <w:szCs w:val="22"/>
              </w:rPr>
            </w:pPr>
            <w:r w:rsidRPr="00AC2347">
              <w:rPr>
                <w:rFonts w:asciiTheme="minorHAnsi" w:hAnsiTheme="minorHAnsi" w:cstheme="minorHAnsi"/>
                <w:b/>
                <w:color w:val="000000"/>
                <w:sz w:val="22"/>
                <w:szCs w:val="22"/>
              </w:rPr>
              <w:t>ΕΝΔΕΙΚΤΙΚΟΣ ΑΡΙΘΜΟΣ ΜΟΝΑΔΩΝ - Δύο (2)</w:t>
            </w:r>
          </w:p>
        </w:tc>
      </w:tr>
      <w:tr w:rsidR="006F5DA0" w:rsidRPr="00AC2347" w:rsidTr="006F5DA0">
        <w:trPr>
          <w:trHeight w:val="326"/>
          <w:tblHeader/>
        </w:trPr>
        <w:tc>
          <w:tcPr>
            <w:tcW w:w="6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5DA0" w:rsidRPr="00AC2347" w:rsidRDefault="006F5DA0" w:rsidP="006F5DA0">
            <w:pPr>
              <w:widowControl w:val="0"/>
              <w:autoSpaceDE w:val="0"/>
              <w:autoSpaceDN w:val="0"/>
              <w:adjustRightInd w:val="0"/>
              <w:ind w:left="108" w:right="90"/>
              <w:jc w:val="center"/>
              <w:rPr>
                <w:rFonts w:asciiTheme="minorHAnsi" w:hAnsiTheme="minorHAnsi" w:cstheme="minorHAnsi"/>
                <w:sz w:val="22"/>
                <w:szCs w:val="22"/>
              </w:rPr>
            </w:pPr>
            <w:r w:rsidRPr="00AC2347">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5DA0" w:rsidRPr="00AC2347" w:rsidRDefault="006F5DA0" w:rsidP="006F5DA0">
            <w:pPr>
              <w:widowControl w:val="0"/>
              <w:autoSpaceDE w:val="0"/>
              <w:autoSpaceDN w:val="0"/>
              <w:adjustRightInd w:val="0"/>
              <w:ind w:left="126" w:right="71"/>
              <w:jc w:val="center"/>
              <w:rPr>
                <w:rFonts w:asciiTheme="minorHAnsi" w:hAnsiTheme="minorHAnsi" w:cstheme="minorHAnsi"/>
                <w:sz w:val="22"/>
                <w:szCs w:val="22"/>
              </w:rPr>
            </w:pPr>
            <w:r w:rsidRPr="00AC2347">
              <w:rPr>
                <w:rFonts w:asciiTheme="minorHAnsi" w:hAnsiTheme="minorHAnsi" w:cstheme="minorHAnsi"/>
                <w:b/>
                <w:bCs/>
                <w:color w:val="000080"/>
                <w:sz w:val="22"/>
                <w:szCs w:val="22"/>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5DA0" w:rsidRPr="00AC2347" w:rsidRDefault="006F5DA0" w:rsidP="006F5DA0">
            <w:pPr>
              <w:widowControl w:val="0"/>
              <w:autoSpaceDE w:val="0"/>
              <w:autoSpaceDN w:val="0"/>
              <w:adjustRightInd w:val="0"/>
              <w:ind w:left="124" w:right="73"/>
              <w:jc w:val="center"/>
              <w:rPr>
                <w:rFonts w:asciiTheme="minorHAnsi" w:hAnsiTheme="minorHAnsi" w:cstheme="minorHAnsi"/>
                <w:sz w:val="22"/>
                <w:szCs w:val="22"/>
              </w:rPr>
            </w:pPr>
            <w:r w:rsidRPr="00AC2347">
              <w:rPr>
                <w:rFonts w:asciiTheme="minorHAnsi" w:hAnsiTheme="minorHAnsi" w:cstheme="minorHAnsi"/>
                <w:b/>
                <w:bCs/>
                <w:color w:val="000080"/>
                <w:sz w:val="22"/>
                <w:szCs w:val="22"/>
              </w:rPr>
              <w:t>ΑΠΑΝΤΗΣΗ</w:t>
            </w:r>
          </w:p>
        </w:tc>
      </w:tr>
      <w:tr w:rsidR="006F5DA0" w:rsidRPr="00AC2347" w:rsidTr="006F5DA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r w:rsidRPr="00AC2347">
              <w:rPr>
                <w:rFonts w:asciiTheme="minorHAnsi" w:hAnsiTheme="minorHAnsi" w:cstheme="minorHAnsi"/>
                <w:b/>
                <w:color w:val="000000"/>
                <w:sz w:val="22"/>
                <w:szCs w:val="22"/>
              </w:rPr>
              <w:t>Α. ΓΕΝΙΚΗ ΑΠΑΙΤΗΣΗ</w:t>
            </w: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AC2347">
              <w:rPr>
                <w:rFonts w:asciiTheme="minorHAnsi" w:hAnsiTheme="minorHAnsi" w:cstheme="minorHAnsi"/>
                <w:b/>
                <w:color w:val="000000"/>
                <w:sz w:val="22"/>
                <w:szCs w:val="22"/>
              </w:rPr>
              <w:t xml:space="preserve">υποχρεωτικές παραπομπές σε τεχνικά φυλλάδια (ενδεικτικά: prospectus, </w:t>
            </w:r>
            <w:r w:rsidRPr="00AC2347">
              <w:rPr>
                <w:rFonts w:asciiTheme="minorHAnsi" w:hAnsiTheme="minorHAnsi" w:cstheme="minorHAnsi"/>
                <w:b/>
                <w:color w:val="000000"/>
                <w:sz w:val="22"/>
                <w:szCs w:val="22"/>
                <w:lang w:val="en-US"/>
              </w:rPr>
              <w:t>manuals</w:t>
            </w:r>
            <w:r w:rsidRPr="00AC2347">
              <w:rPr>
                <w:rFonts w:asciiTheme="minorHAnsi" w:hAnsiTheme="minorHAnsi" w:cstheme="minorHAnsi"/>
                <w:b/>
                <w:color w:val="000000"/>
                <w:sz w:val="22"/>
                <w:szCs w:val="22"/>
              </w:rPr>
              <w:t xml:space="preserve"> κλπ) στην ελληνική ή στην αγγλική γλώσσα, τα οποία θα συνυποβάλονται με την τεχνική προσφορά. </w:t>
            </w:r>
            <w:r w:rsidRPr="00AC2347">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AC2347">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b/>
                <w:color w:val="000000"/>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5" w:right="90"/>
              <w:jc w:val="both"/>
              <w:rPr>
                <w:rFonts w:asciiTheme="minorHAnsi" w:hAnsiTheme="minorHAnsi" w:cstheme="minorHAnsi"/>
                <w:b/>
                <w:sz w:val="22"/>
                <w:szCs w:val="22"/>
              </w:rPr>
            </w:pPr>
            <w:r w:rsidRPr="00AC2347">
              <w:rPr>
                <w:rFonts w:asciiTheme="minorHAnsi" w:hAnsiTheme="minorHAnsi" w:cstheme="minorHAnsi"/>
                <w:b/>
                <w:color w:val="000000"/>
                <w:sz w:val="22"/>
                <w:szCs w:val="22"/>
              </w:rPr>
              <w:t>Β. ΓΕΝΙΚΑ ΧΑΡΑΚΤΗΡΙΣΤΙΚΑ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b/>
                <w:color w:val="000000"/>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5" w:right="90"/>
              <w:jc w:val="both"/>
              <w:rPr>
                <w:rFonts w:asciiTheme="minorHAnsi" w:hAnsiTheme="minorHAnsi" w:cstheme="minorHAnsi"/>
                <w:sz w:val="22"/>
                <w:szCs w:val="22"/>
              </w:rPr>
            </w:pPr>
            <w:r w:rsidRPr="00AC2347">
              <w:rPr>
                <w:rFonts w:asciiTheme="minorHAnsi" w:hAnsiTheme="minorHAnsi" w:cstheme="minorHAnsi"/>
                <w:color w:val="000000"/>
                <w:sz w:val="22"/>
                <w:szCs w:val="22"/>
              </w:rPr>
              <w:t>Β1. Ο εξοπλισμός θα</w:t>
            </w:r>
            <w:r w:rsidRPr="00AC2347">
              <w:rPr>
                <w:rFonts w:asciiTheme="minorHAnsi" w:hAnsiTheme="minorHAnsi" w:cstheme="minorHAnsi"/>
                <w:sz w:val="22"/>
                <w:szCs w:val="22"/>
              </w:rPr>
              <w:t xml:space="preserve"> πρέπει να είναι καινούργιος, αμεταχείριστος και σύγχρονης τεχνολογίας, να κυκλοφορεί στην αγορά, και να μην υπάρχει ανακοίνωση περί αντικατάστασης/απόσυρσής του.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6" w:right="71"/>
              <w:jc w:val="center"/>
              <w:rPr>
                <w:rFonts w:asciiTheme="minorHAnsi" w:hAnsiTheme="minorHAnsi" w:cstheme="minorHAnsi"/>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rPr>
                <w:rFonts w:asciiTheme="minorHAnsi" w:hAnsiTheme="minorHAnsi" w:cstheme="minorHAnsi"/>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color w:val="000000"/>
                <w:sz w:val="22"/>
                <w:szCs w:val="22"/>
              </w:rPr>
            </w:pPr>
            <w:r w:rsidRPr="00AC2347">
              <w:rPr>
                <w:rFonts w:asciiTheme="minorHAnsi" w:hAnsiTheme="minorHAnsi" w:cstheme="minorHAnsi"/>
                <w:color w:val="000000"/>
                <w:sz w:val="22"/>
                <w:szCs w:val="22"/>
              </w:rPr>
              <w:t xml:space="preserve">Β2. Πλήθος ενσύρματων θυρών </w:t>
            </w:r>
            <w:r w:rsidRPr="00AC2347">
              <w:rPr>
                <w:rFonts w:asciiTheme="minorHAnsi" w:hAnsiTheme="minorHAnsi" w:cstheme="minorHAnsi"/>
                <w:sz w:val="22"/>
                <w:szCs w:val="22"/>
              </w:rPr>
              <w:t xml:space="preserve">τουλάχιστον μία (1) </w:t>
            </w:r>
            <w:r w:rsidRPr="00AC2347">
              <w:rPr>
                <w:rFonts w:asciiTheme="minorHAnsi" w:hAnsiTheme="minorHAnsi" w:cstheme="minorHAnsi"/>
                <w:sz w:val="22"/>
                <w:szCs w:val="22"/>
                <w:lang w:val="en-US"/>
              </w:rPr>
              <w:t>RJ</w:t>
            </w:r>
            <w:r w:rsidRPr="00AC2347">
              <w:rPr>
                <w:rFonts w:asciiTheme="minorHAnsi" w:hAnsiTheme="minorHAnsi" w:cstheme="minorHAnsi"/>
                <w:sz w:val="22"/>
                <w:szCs w:val="22"/>
              </w:rPr>
              <w:t>-45 10/100/1000</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41506" w:rsidRDefault="006F5DA0" w:rsidP="006F5DA0">
            <w:pPr>
              <w:widowControl w:val="0"/>
              <w:autoSpaceDE w:val="0"/>
              <w:autoSpaceDN w:val="0"/>
              <w:adjustRightInd w:val="0"/>
              <w:ind w:left="125" w:right="90"/>
              <w:jc w:val="both"/>
              <w:rPr>
                <w:rFonts w:asciiTheme="minorHAnsi" w:hAnsiTheme="minorHAnsi" w:cstheme="minorHAnsi"/>
                <w:color w:val="000000"/>
                <w:sz w:val="22"/>
                <w:szCs w:val="22"/>
              </w:rPr>
            </w:pPr>
            <w:r w:rsidRPr="00AC2347">
              <w:rPr>
                <w:rFonts w:asciiTheme="minorHAnsi" w:hAnsiTheme="minorHAnsi" w:cstheme="minorHAnsi"/>
                <w:sz w:val="22"/>
                <w:szCs w:val="22"/>
              </w:rPr>
              <w:t xml:space="preserve">Β3. Υποστηριζόμενη Ταχύτητα ασύρματης λειτουργίας </w:t>
            </w:r>
            <w:r w:rsidR="00A41506">
              <w:rPr>
                <w:rFonts w:asciiTheme="minorHAnsi" w:hAnsiTheme="minorHAnsi" w:cstheme="minorHAnsi"/>
                <w:sz w:val="22"/>
                <w:szCs w:val="22"/>
              </w:rPr>
              <w:t>&gt;=</w:t>
            </w:r>
            <w:r w:rsidRPr="00AC2347">
              <w:rPr>
                <w:rFonts w:asciiTheme="minorHAnsi" w:hAnsiTheme="minorHAnsi" w:cstheme="minorHAnsi"/>
                <w:sz w:val="22"/>
                <w:szCs w:val="22"/>
              </w:rPr>
              <w:t xml:space="preserve">450 </w:t>
            </w:r>
            <w:r w:rsidRPr="00AC2347">
              <w:rPr>
                <w:rFonts w:asciiTheme="minorHAnsi" w:hAnsiTheme="minorHAnsi" w:cstheme="minorHAnsi"/>
                <w:sz w:val="22"/>
                <w:szCs w:val="22"/>
                <w:lang w:val="en-US"/>
              </w:rPr>
              <w:t>Mbps</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Β4. Διαχειριζόμενος - Προγραμματιζόμενος (</w:t>
            </w:r>
            <w:proofErr w:type="spellStart"/>
            <w:r w:rsidRPr="00AC2347">
              <w:rPr>
                <w:rFonts w:asciiTheme="minorHAnsi" w:hAnsiTheme="minorHAnsi" w:cstheme="minorHAnsi"/>
                <w:sz w:val="22"/>
                <w:szCs w:val="22"/>
              </w:rPr>
              <w:t>Managed</w:t>
            </w:r>
            <w:proofErr w:type="spellEnd"/>
            <w:r w:rsidRPr="00AC2347">
              <w:rPr>
                <w:rFonts w:asciiTheme="minorHAnsi" w:hAnsiTheme="minorHAnsi" w:cstheme="minorHAnsi"/>
                <w:sz w:val="22"/>
                <w:szCs w:val="22"/>
              </w:rPr>
              <w:t>)</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lang w:val="en-US"/>
              </w:rPr>
            </w:pPr>
            <w:r w:rsidRPr="00AC2347">
              <w:rPr>
                <w:rFonts w:asciiTheme="minorHAnsi" w:hAnsiTheme="minorHAnsi" w:cstheme="minorHAnsi"/>
                <w:color w:val="000000"/>
                <w:sz w:val="22"/>
                <w:szCs w:val="22"/>
                <w:lang w:val="en-US"/>
              </w:rPr>
              <w:t>NAI</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B5. Ανάρτηση σε ιστό (</w:t>
            </w:r>
            <w:proofErr w:type="spellStart"/>
            <w:r w:rsidRPr="00AC2347">
              <w:rPr>
                <w:rFonts w:asciiTheme="minorHAnsi" w:hAnsiTheme="minorHAnsi" w:cstheme="minorHAnsi"/>
                <w:sz w:val="22"/>
                <w:szCs w:val="22"/>
              </w:rPr>
              <w:t>μονοσωλήνιο</w:t>
            </w:r>
            <w:proofErr w:type="spellEnd"/>
            <w:r w:rsidRPr="00AC2347">
              <w:rPr>
                <w:rFonts w:asciiTheme="minorHAnsi" w:hAnsiTheme="minorHAnsi" w:cstheme="minorHAnsi"/>
                <w:sz w:val="22"/>
                <w:szCs w:val="22"/>
              </w:rPr>
              <w:t>)</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lang w:val="en-US"/>
              </w:rPr>
              <w:t>B</w:t>
            </w:r>
            <w:r w:rsidRPr="00AC2347">
              <w:rPr>
                <w:rFonts w:asciiTheme="minorHAnsi" w:hAnsiTheme="minorHAnsi" w:cstheme="minorHAnsi"/>
                <w:sz w:val="22"/>
                <w:szCs w:val="22"/>
              </w:rPr>
              <w:t>6. Διάσταση κατόπτρου να είναι μεγαλύτερη από 44</w:t>
            </w:r>
            <w:bookmarkStart w:id="0" w:name="_GoBack"/>
            <w:bookmarkEnd w:id="0"/>
            <w:r w:rsidRPr="00AC2347">
              <w:rPr>
                <w:rFonts w:asciiTheme="minorHAnsi" w:hAnsiTheme="minorHAnsi" w:cstheme="minorHAnsi"/>
                <w:sz w:val="22"/>
                <w:szCs w:val="22"/>
              </w:rPr>
              <w:t xml:space="preserve"> </w:t>
            </w:r>
            <w:r w:rsidRPr="00AC2347">
              <w:rPr>
                <w:rFonts w:asciiTheme="minorHAnsi" w:hAnsiTheme="minorHAnsi" w:cstheme="minorHAnsi"/>
                <w:sz w:val="22"/>
                <w:szCs w:val="22"/>
                <w:lang w:val="en-US"/>
              </w:rPr>
              <w:t>cm</w:t>
            </w:r>
            <w:r w:rsidRPr="00AC2347">
              <w:rPr>
                <w:rFonts w:asciiTheme="minorHAnsi" w:hAnsiTheme="minorHAnsi" w:cstheme="minorHAnsi"/>
                <w:sz w:val="22"/>
                <w:szCs w:val="22"/>
              </w:rPr>
              <w:t xml:space="preserve"> και μικρότερη από 50 </w:t>
            </w:r>
            <w:r w:rsidRPr="00AC2347">
              <w:rPr>
                <w:rFonts w:asciiTheme="minorHAnsi" w:hAnsiTheme="minorHAnsi" w:cstheme="minorHAnsi"/>
                <w:sz w:val="22"/>
                <w:szCs w:val="22"/>
                <w:lang w:val="en-US"/>
              </w:rPr>
              <w:t>cm</w:t>
            </w:r>
            <w:r w:rsidRPr="00AC2347">
              <w:rPr>
                <w:rFonts w:asciiTheme="minorHAnsi" w:hAnsiTheme="minorHAnsi" w:cstheme="minorHAnsi"/>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 xml:space="preserve">Β7. Να συμπεριλαμβάνει </w:t>
            </w:r>
            <w:r w:rsidRPr="00AC2347">
              <w:rPr>
                <w:rFonts w:asciiTheme="minorHAnsi" w:hAnsiTheme="minorHAnsi" w:cstheme="minorHAnsi"/>
                <w:sz w:val="22"/>
                <w:szCs w:val="22"/>
                <w:lang w:val="en-US"/>
              </w:rPr>
              <w:t>Isolator</w:t>
            </w:r>
            <w:r w:rsidRPr="00AC2347">
              <w:rPr>
                <w:rFonts w:asciiTheme="minorHAnsi" w:hAnsiTheme="minorHAnsi" w:cstheme="minorHAnsi"/>
                <w:sz w:val="22"/>
                <w:szCs w:val="22"/>
              </w:rPr>
              <w:t xml:space="preserve"> και </w:t>
            </w:r>
            <w:r w:rsidRPr="00AC2347">
              <w:rPr>
                <w:rFonts w:asciiTheme="minorHAnsi" w:hAnsiTheme="minorHAnsi" w:cstheme="minorHAnsi"/>
                <w:sz w:val="22"/>
                <w:szCs w:val="22"/>
                <w:lang w:val="en-US"/>
              </w:rPr>
              <w:t>protective</w:t>
            </w:r>
            <w:r w:rsidRPr="00AC2347">
              <w:rPr>
                <w:rFonts w:asciiTheme="minorHAnsi" w:hAnsiTheme="minorHAnsi" w:cstheme="minorHAnsi"/>
                <w:sz w:val="22"/>
                <w:szCs w:val="22"/>
              </w:rPr>
              <w:t xml:space="preserve"> </w:t>
            </w:r>
            <w:proofErr w:type="spellStart"/>
            <w:r w:rsidRPr="00AC2347">
              <w:rPr>
                <w:rFonts w:asciiTheme="minorHAnsi" w:hAnsiTheme="minorHAnsi" w:cstheme="minorHAnsi"/>
                <w:sz w:val="22"/>
                <w:szCs w:val="22"/>
                <w:lang w:val="en-US"/>
              </w:rPr>
              <w:t>Radome</w:t>
            </w:r>
            <w:proofErr w:type="spellEnd"/>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Β8. Συχνότητα Λειτουργίας 5</w:t>
            </w:r>
            <w:r w:rsidRPr="00AC2347">
              <w:rPr>
                <w:rFonts w:asciiTheme="minorHAnsi" w:hAnsiTheme="minorHAnsi" w:cstheme="minorHAnsi"/>
                <w:sz w:val="22"/>
                <w:szCs w:val="22"/>
                <w:lang w:val="en-US"/>
              </w:rPr>
              <w:t>GHz</w:t>
            </w:r>
            <w:r w:rsidRPr="00AC2347">
              <w:rPr>
                <w:rFonts w:asciiTheme="minorHAnsi" w:hAnsiTheme="minorHAnsi" w:cstheme="minorHAnsi"/>
                <w:sz w:val="22"/>
                <w:szCs w:val="22"/>
              </w:rPr>
              <w:t xml:space="preserve"> (5150 - 5875) και διαμόρφωση AC TDMA </w:t>
            </w:r>
            <w:proofErr w:type="spellStart"/>
            <w:r w:rsidRPr="00AC2347">
              <w:rPr>
                <w:rFonts w:asciiTheme="minorHAnsi" w:hAnsiTheme="minorHAnsi" w:cstheme="minorHAnsi"/>
                <w:sz w:val="22"/>
                <w:szCs w:val="22"/>
              </w:rPr>
              <w:t>Technology</w:t>
            </w:r>
            <w:proofErr w:type="spellEnd"/>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lang w:val="en-US"/>
              </w:rPr>
              <w:t>B</w:t>
            </w:r>
            <w:r w:rsidRPr="00AC2347">
              <w:rPr>
                <w:rFonts w:asciiTheme="minorHAnsi" w:hAnsiTheme="minorHAnsi" w:cstheme="minorHAnsi"/>
                <w:sz w:val="22"/>
                <w:szCs w:val="22"/>
              </w:rPr>
              <w:t xml:space="preserve">9. Τάση Λειτουργίας 20-26 </w:t>
            </w:r>
            <w:r w:rsidRPr="00AC2347">
              <w:rPr>
                <w:rFonts w:asciiTheme="minorHAnsi" w:hAnsiTheme="minorHAnsi" w:cstheme="minorHAnsi"/>
                <w:sz w:val="22"/>
                <w:szCs w:val="22"/>
                <w:lang w:val="en-US"/>
              </w:rPr>
              <w:t>VDC</w:t>
            </w:r>
            <w:r w:rsidRPr="00AC2347">
              <w:rPr>
                <w:rFonts w:asciiTheme="minorHAnsi" w:hAnsiTheme="minorHAnsi" w:cstheme="minorHAnsi"/>
                <w:sz w:val="22"/>
                <w:szCs w:val="22"/>
              </w:rPr>
              <w:t xml:space="preserve"> μέσω </w:t>
            </w:r>
            <w:r w:rsidRPr="00AC2347">
              <w:rPr>
                <w:rFonts w:asciiTheme="minorHAnsi" w:hAnsiTheme="minorHAnsi" w:cstheme="minorHAnsi"/>
                <w:sz w:val="22"/>
                <w:szCs w:val="22"/>
                <w:lang w:val="en-US"/>
              </w:rPr>
              <w:t>Power</w:t>
            </w:r>
            <w:r w:rsidRPr="00AC2347">
              <w:rPr>
                <w:rFonts w:asciiTheme="minorHAnsi" w:hAnsiTheme="minorHAnsi" w:cstheme="minorHAnsi"/>
                <w:sz w:val="22"/>
                <w:szCs w:val="22"/>
              </w:rPr>
              <w:t xml:space="preserve"> </w:t>
            </w:r>
            <w:r w:rsidRPr="00AC2347">
              <w:rPr>
                <w:rFonts w:asciiTheme="minorHAnsi" w:hAnsiTheme="minorHAnsi" w:cstheme="minorHAnsi"/>
                <w:sz w:val="22"/>
                <w:szCs w:val="22"/>
                <w:lang w:val="en-US"/>
              </w:rPr>
              <w:t>over</w:t>
            </w:r>
            <w:r w:rsidRPr="00AC2347">
              <w:rPr>
                <w:rFonts w:asciiTheme="minorHAnsi" w:hAnsiTheme="minorHAnsi" w:cstheme="minorHAnsi"/>
                <w:sz w:val="22"/>
                <w:szCs w:val="22"/>
              </w:rPr>
              <w:t xml:space="preserve"> </w:t>
            </w:r>
            <w:r w:rsidRPr="00AC2347">
              <w:rPr>
                <w:rFonts w:asciiTheme="minorHAnsi" w:hAnsiTheme="minorHAnsi" w:cstheme="minorHAnsi"/>
                <w:sz w:val="22"/>
                <w:szCs w:val="22"/>
                <w:lang w:val="en-US"/>
              </w:rPr>
              <w:t>Ethernet</w:t>
            </w:r>
            <w:r w:rsidRPr="00AC2347">
              <w:rPr>
                <w:rFonts w:asciiTheme="minorHAnsi" w:hAnsiTheme="minorHAnsi" w:cstheme="minorHAnsi"/>
                <w:sz w:val="22"/>
                <w:szCs w:val="22"/>
              </w:rPr>
              <w:t xml:space="preserve"> (</w:t>
            </w:r>
            <w:proofErr w:type="spellStart"/>
            <w:r w:rsidRPr="00AC2347">
              <w:rPr>
                <w:rFonts w:asciiTheme="minorHAnsi" w:hAnsiTheme="minorHAnsi" w:cstheme="minorHAnsi"/>
                <w:sz w:val="22"/>
                <w:szCs w:val="22"/>
                <w:lang w:val="en-US"/>
              </w:rPr>
              <w:t>PoE</w:t>
            </w:r>
            <w:proofErr w:type="spellEnd"/>
            <w:r w:rsidRPr="00AC2347">
              <w:rPr>
                <w:rFonts w:asciiTheme="minorHAnsi" w:hAnsiTheme="minorHAnsi" w:cstheme="minorHAnsi"/>
                <w:sz w:val="22"/>
                <w:szCs w:val="22"/>
              </w:rPr>
              <w:t>) και μέγιστη κατανάλωση 8,5</w:t>
            </w:r>
            <w:r w:rsidRPr="00AC2347">
              <w:rPr>
                <w:rFonts w:asciiTheme="minorHAnsi" w:hAnsiTheme="minorHAnsi" w:cstheme="minorHAnsi"/>
                <w:sz w:val="22"/>
                <w:szCs w:val="22"/>
                <w:lang w:val="en-US"/>
              </w:rPr>
              <w:t>W</w:t>
            </w:r>
            <w:r w:rsidRPr="00AC2347">
              <w:rPr>
                <w:rFonts w:asciiTheme="minorHAnsi" w:hAnsiTheme="minorHAnsi" w:cstheme="minorHAnsi"/>
                <w:sz w:val="22"/>
                <w:szCs w:val="22"/>
              </w:rPr>
              <w:t>.</w:t>
            </w:r>
            <w:r w:rsidR="00A41506">
              <w:rPr>
                <w:rFonts w:asciiTheme="minorHAnsi" w:hAnsiTheme="minorHAnsi" w:cstheme="minorHAnsi"/>
                <w:sz w:val="22"/>
                <w:szCs w:val="22"/>
              </w:rPr>
              <w:t xml:space="preserve"> Να περιέχεται το τροφοδοτικό.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41506"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Β10. Κέρδος</w:t>
            </w:r>
            <w:r w:rsidRPr="00AC2347">
              <w:rPr>
                <w:rFonts w:asciiTheme="minorHAnsi" w:hAnsiTheme="minorHAnsi" w:cstheme="minorHAnsi"/>
                <w:sz w:val="22"/>
                <w:szCs w:val="22"/>
                <w:lang w:val="en-US"/>
              </w:rPr>
              <w:t xml:space="preserve"> </w:t>
            </w:r>
            <w:r w:rsidRPr="00AC2347">
              <w:rPr>
                <w:rFonts w:asciiTheme="minorHAnsi" w:hAnsiTheme="minorHAnsi" w:cstheme="minorHAnsi"/>
                <w:sz w:val="22"/>
                <w:szCs w:val="22"/>
              </w:rPr>
              <w:t xml:space="preserve">τουλάχιστον </w:t>
            </w:r>
            <w:r w:rsidRPr="00AC2347">
              <w:rPr>
                <w:rFonts w:asciiTheme="minorHAnsi" w:hAnsiTheme="minorHAnsi" w:cstheme="minorHAnsi"/>
                <w:sz w:val="22"/>
                <w:szCs w:val="22"/>
                <w:lang w:val="en-US"/>
              </w:rPr>
              <w:t>25dBi</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lang w:val="en-US"/>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41506"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 xml:space="preserve">Β11. Μνήμη – </w:t>
            </w:r>
            <w:r w:rsidRPr="00AC2347">
              <w:rPr>
                <w:rFonts w:asciiTheme="minorHAnsi" w:hAnsiTheme="minorHAnsi" w:cstheme="minorHAnsi"/>
                <w:sz w:val="22"/>
                <w:szCs w:val="22"/>
                <w:lang w:val="en-US"/>
              </w:rPr>
              <w:t>Memory 64 MB</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lang w:val="en-US"/>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Β12. Μέγεθος καναλιών λειτουργίας (</w:t>
            </w:r>
            <w:proofErr w:type="spellStart"/>
            <w:r w:rsidRPr="00AC2347">
              <w:rPr>
                <w:rFonts w:asciiTheme="minorHAnsi" w:hAnsiTheme="minorHAnsi" w:cstheme="minorHAnsi"/>
                <w:sz w:val="22"/>
                <w:szCs w:val="22"/>
                <w:lang w:val="en-US"/>
              </w:rPr>
              <w:t>PtP</w:t>
            </w:r>
            <w:proofErr w:type="spellEnd"/>
            <w:r w:rsidRPr="00AC2347">
              <w:rPr>
                <w:rFonts w:asciiTheme="minorHAnsi" w:hAnsiTheme="minorHAnsi" w:cstheme="minorHAnsi"/>
                <w:sz w:val="22"/>
                <w:szCs w:val="22"/>
              </w:rPr>
              <w:t xml:space="preserve"> </w:t>
            </w:r>
            <w:r w:rsidRPr="00AC2347">
              <w:rPr>
                <w:rFonts w:asciiTheme="minorHAnsi" w:hAnsiTheme="minorHAnsi" w:cstheme="minorHAnsi"/>
                <w:sz w:val="22"/>
                <w:szCs w:val="22"/>
                <w:lang w:val="en-US"/>
              </w:rPr>
              <w:t>Mode</w:t>
            </w:r>
            <w:r w:rsidRPr="00AC2347">
              <w:rPr>
                <w:rFonts w:asciiTheme="minorHAnsi" w:hAnsiTheme="minorHAnsi" w:cstheme="minorHAnsi"/>
                <w:sz w:val="22"/>
                <w:szCs w:val="22"/>
              </w:rPr>
              <w:t xml:space="preserve"> – </w:t>
            </w:r>
            <w:proofErr w:type="spellStart"/>
            <w:r w:rsidRPr="00AC2347">
              <w:rPr>
                <w:rFonts w:asciiTheme="minorHAnsi" w:hAnsiTheme="minorHAnsi" w:cstheme="minorHAnsi"/>
                <w:sz w:val="22"/>
                <w:szCs w:val="22"/>
                <w:lang w:val="en-US"/>
              </w:rPr>
              <w:t>PtMP</w:t>
            </w:r>
            <w:proofErr w:type="spellEnd"/>
            <w:r w:rsidRPr="00AC2347">
              <w:rPr>
                <w:rFonts w:asciiTheme="minorHAnsi" w:hAnsiTheme="minorHAnsi" w:cstheme="minorHAnsi"/>
                <w:sz w:val="22"/>
                <w:szCs w:val="22"/>
              </w:rPr>
              <w:t xml:space="preserve"> </w:t>
            </w:r>
            <w:r w:rsidRPr="00AC2347">
              <w:rPr>
                <w:rFonts w:asciiTheme="minorHAnsi" w:hAnsiTheme="minorHAnsi" w:cstheme="minorHAnsi"/>
                <w:sz w:val="22"/>
                <w:szCs w:val="22"/>
                <w:lang w:val="en-US"/>
              </w:rPr>
              <w:t>Mode</w:t>
            </w:r>
            <w:r w:rsidRPr="00AC2347">
              <w:rPr>
                <w:rFonts w:asciiTheme="minorHAnsi" w:hAnsiTheme="minorHAnsi" w:cstheme="minorHAnsi"/>
                <w:sz w:val="22"/>
                <w:szCs w:val="22"/>
              </w:rPr>
              <w:t xml:space="preserve">) (10/20/30/40/50/60/80 </w:t>
            </w:r>
            <w:proofErr w:type="spellStart"/>
            <w:r w:rsidRPr="00AC2347">
              <w:rPr>
                <w:rFonts w:asciiTheme="minorHAnsi" w:hAnsiTheme="minorHAnsi" w:cstheme="minorHAnsi"/>
                <w:sz w:val="22"/>
                <w:szCs w:val="22"/>
              </w:rPr>
              <w:t>MHz</w:t>
            </w:r>
            <w:proofErr w:type="spellEnd"/>
            <w:r w:rsidRPr="00AC2347">
              <w:rPr>
                <w:rFonts w:asciiTheme="minorHAnsi" w:hAnsiTheme="minorHAnsi" w:cstheme="minorHAnsi"/>
                <w:sz w:val="22"/>
                <w:szCs w:val="22"/>
              </w:rPr>
              <w:t xml:space="preserve"> - 10/20/30/40 </w:t>
            </w:r>
            <w:proofErr w:type="spellStart"/>
            <w:r w:rsidRPr="00AC2347">
              <w:rPr>
                <w:rFonts w:asciiTheme="minorHAnsi" w:hAnsiTheme="minorHAnsi" w:cstheme="minorHAnsi"/>
                <w:sz w:val="22"/>
                <w:szCs w:val="22"/>
              </w:rPr>
              <w:t>MHz</w:t>
            </w:r>
            <w:proofErr w:type="spellEnd"/>
            <w:r w:rsidRPr="00AC2347">
              <w:rPr>
                <w:rFonts w:asciiTheme="minorHAnsi" w:hAnsiTheme="minorHAnsi" w:cstheme="minorHAnsi"/>
                <w:sz w:val="22"/>
                <w:szCs w:val="22"/>
              </w:rPr>
              <w:t>)</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 xml:space="preserve">Β13. Αντοχή σε άνεμο έως 200 </w:t>
            </w:r>
            <w:proofErr w:type="spellStart"/>
            <w:r w:rsidRPr="00AC2347">
              <w:rPr>
                <w:rFonts w:asciiTheme="minorHAnsi" w:hAnsiTheme="minorHAnsi" w:cstheme="minorHAnsi"/>
                <w:sz w:val="22"/>
                <w:szCs w:val="22"/>
              </w:rPr>
              <w:t>km</w:t>
            </w:r>
            <w:proofErr w:type="spellEnd"/>
            <w:r w:rsidRPr="00AC2347">
              <w:rPr>
                <w:rFonts w:asciiTheme="minorHAnsi" w:hAnsiTheme="minorHAnsi" w:cstheme="minorHAnsi"/>
                <w:sz w:val="22"/>
                <w:szCs w:val="22"/>
              </w:rPr>
              <w:t>/h</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r w:rsidRPr="00AC2347">
              <w:rPr>
                <w:rFonts w:asciiTheme="minorHAnsi" w:hAnsiTheme="minorHAnsi" w:cstheme="minorHAnsi"/>
                <w:color w:val="000000"/>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rPr>
              <w:t>Β14. Πιστοποιήσεις CE, FCC, IC</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lang w:val="en-US"/>
              </w:rPr>
              <w:t>B</w:t>
            </w:r>
            <w:r w:rsidRPr="00AC2347">
              <w:rPr>
                <w:rFonts w:asciiTheme="minorHAnsi" w:hAnsiTheme="minorHAnsi" w:cstheme="minorHAnsi"/>
                <w:sz w:val="22"/>
                <w:szCs w:val="22"/>
              </w:rPr>
              <w:t xml:space="preserve">15. Να διαθέτει διαχειριστικό </w:t>
            </w:r>
            <w:r w:rsidRPr="00AC2347">
              <w:rPr>
                <w:rFonts w:asciiTheme="minorHAnsi" w:hAnsiTheme="minorHAnsi" w:cstheme="minorHAnsi"/>
                <w:sz w:val="22"/>
                <w:szCs w:val="22"/>
                <w:lang w:val="en-US"/>
              </w:rPr>
              <w:t>radio</w:t>
            </w:r>
            <w:r w:rsidRPr="00AC2347">
              <w:rPr>
                <w:rFonts w:asciiTheme="minorHAnsi" w:hAnsiTheme="minorHAnsi" w:cstheme="minorHAnsi"/>
                <w:sz w:val="22"/>
                <w:szCs w:val="22"/>
              </w:rPr>
              <w:t xml:space="preserve"> (2,4 </w:t>
            </w:r>
            <w:r w:rsidRPr="00AC2347">
              <w:rPr>
                <w:rFonts w:asciiTheme="minorHAnsi" w:hAnsiTheme="minorHAnsi" w:cstheme="minorHAnsi"/>
                <w:sz w:val="22"/>
                <w:szCs w:val="22"/>
                <w:lang w:val="en-US"/>
              </w:rPr>
              <w:t>GHz</w:t>
            </w:r>
            <w:r w:rsidRPr="00AC2347">
              <w:rPr>
                <w:rFonts w:asciiTheme="minorHAnsi" w:hAnsiTheme="minorHAnsi" w:cstheme="minorHAnsi"/>
                <w:sz w:val="22"/>
                <w:szCs w:val="22"/>
              </w:rPr>
              <w:t>)</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41506" w:rsidRDefault="006F5DA0" w:rsidP="006F5DA0">
            <w:pPr>
              <w:ind w:left="125" w:right="95"/>
              <w:jc w:val="both"/>
              <w:rPr>
                <w:rFonts w:asciiTheme="minorHAnsi" w:hAnsiTheme="minorHAnsi" w:cstheme="minorHAnsi"/>
                <w:sz w:val="22"/>
                <w:szCs w:val="22"/>
                <w:lang w:val="en-US"/>
              </w:rPr>
            </w:pPr>
            <w:r w:rsidRPr="00AC2347">
              <w:rPr>
                <w:rFonts w:asciiTheme="minorHAnsi" w:hAnsiTheme="minorHAnsi" w:cstheme="minorHAnsi"/>
                <w:sz w:val="22"/>
                <w:szCs w:val="22"/>
              </w:rPr>
              <w:t>Β</w:t>
            </w:r>
            <w:r w:rsidRPr="00AC2347">
              <w:rPr>
                <w:rFonts w:asciiTheme="minorHAnsi" w:hAnsiTheme="minorHAnsi" w:cstheme="minorHAnsi"/>
                <w:sz w:val="22"/>
                <w:szCs w:val="22"/>
                <w:lang w:val="en-US"/>
              </w:rPr>
              <w:t>16. ESD/EMP Protection (&gt;= Air: ± 24 kV, Contact: ± 24 kV)</w:t>
            </w:r>
            <w:r w:rsidR="00A41506" w:rsidRPr="00A41506">
              <w:rPr>
                <w:rFonts w:asciiTheme="minorHAnsi" w:hAnsiTheme="minorHAnsi" w:cstheme="minorHAnsi"/>
                <w:sz w:val="22"/>
                <w:szCs w:val="22"/>
                <w:lang w:val="en-US"/>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lang w:val="en-US"/>
              </w:rPr>
            </w:pPr>
            <w:r w:rsidRPr="00AC2347">
              <w:rPr>
                <w:rFonts w:asciiTheme="minorHAnsi" w:hAnsiTheme="minorHAnsi" w:cstheme="minorHAnsi"/>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lang w:val="en-US"/>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Theme="minorHAnsi" w:hAnsiTheme="minorHAnsi" w:cstheme="minorHAnsi"/>
                <w:sz w:val="22"/>
                <w:szCs w:val="22"/>
              </w:rPr>
            </w:pPr>
            <w:r w:rsidRPr="00AC2347">
              <w:rPr>
                <w:rFonts w:asciiTheme="minorHAnsi" w:hAnsiTheme="minorHAnsi" w:cstheme="minorHAnsi"/>
                <w:sz w:val="22"/>
                <w:szCs w:val="22"/>
                <w:lang w:val="en-US"/>
              </w:rPr>
              <w:t>B</w:t>
            </w:r>
            <w:r w:rsidRPr="00AC2347">
              <w:rPr>
                <w:rFonts w:asciiTheme="minorHAnsi" w:hAnsiTheme="minorHAnsi" w:cstheme="minorHAnsi"/>
                <w:sz w:val="22"/>
                <w:szCs w:val="22"/>
              </w:rPr>
              <w:t xml:space="preserve">17. Συνθήκες λειτουργίας (-40° </w:t>
            </w:r>
            <w:proofErr w:type="spellStart"/>
            <w:r w:rsidRPr="00AC2347">
              <w:rPr>
                <w:rFonts w:asciiTheme="minorHAnsi" w:hAnsiTheme="minorHAnsi" w:cstheme="minorHAnsi"/>
                <w:sz w:val="22"/>
                <w:szCs w:val="22"/>
              </w:rPr>
              <w:t>to</w:t>
            </w:r>
            <w:proofErr w:type="spellEnd"/>
            <w:r w:rsidRPr="00AC2347">
              <w:rPr>
                <w:rFonts w:asciiTheme="minorHAnsi" w:hAnsiTheme="minorHAnsi" w:cstheme="minorHAnsi"/>
                <w:sz w:val="22"/>
                <w:szCs w:val="22"/>
              </w:rPr>
              <w:t xml:space="preserve"> 70° C)</w:t>
            </w:r>
            <w:r w:rsidR="00A41506">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sz w:val="22"/>
                <w:szCs w:val="22"/>
              </w:rPr>
            </w:pPr>
            <w:r w:rsidRPr="00AC2347">
              <w:rPr>
                <w:rFonts w:asciiTheme="minorHAnsi" w:hAnsiTheme="minorHAnsi" w:cstheme="minorHAnsi"/>
                <w:sz w:val="22"/>
                <w:szCs w:val="22"/>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5" w:right="90"/>
              <w:jc w:val="both"/>
              <w:rPr>
                <w:rFonts w:asciiTheme="minorHAnsi" w:hAnsiTheme="minorHAnsi" w:cstheme="minorHAnsi"/>
                <w:sz w:val="22"/>
                <w:szCs w:val="22"/>
              </w:rPr>
            </w:pPr>
            <w:r w:rsidRPr="00AC2347">
              <w:rPr>
                <w:rFonts w:asciiTheme="minorHAnsi" w:hAnsiTheme="minorHAnsi" w:cstheme="minorHAnsi"/>
                <w:b/>
                <w:sz w:val="22"/>
                <w:szCs w:val="22"/>
              </w:rPr>
              <w:t>Γ. ΕΙΔΙΚΟΙ ΟΡΟΙ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r w:rsidR="006F5DA0" w:rsidRPr="00AC2347" w:rsidTr="006F5DA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5" w:right="90"/>
              <w:jc w:val="both"/>
              <w:rPr>
                <w:rFonts w:asciiTheme="minorHAnsi" w:hAnsiTheme="minorHAnsi" w:cstheme="minorHAnsi"/>
                <w:sz w:val="22"/>
                <w:szCs w:val="22"/>
              </w:rPr>
            </w:pPr>
            <w:r w:rsidRPr="00AC2347">
              <w:rPr>
                <w:rFonts w:asciiTheme="minorHAnsi" w:hAnsiTheme="minorHAnsi" w:cstheme="minorHAnsi"/>
                <w:sz w:val="22"/>
                <w:szCs w:val="22"/>
              </w:rPr>
              <w:t>Γ1. Να προσφερθεί εγγύηση καλής λειτουργίας τουλάχιστον δύο (2) ετών.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onsite υποστήριξη.</w:t>
            </w:r>
          </w:p>
          <w:p w:rsidR="006F5DA0" w:rsidRPr="00AC2347" w:rsidRDefault="006F5DA0" w:rsidP="006F5DA0">
            <w:pPr>
              <w:widowControl w:val="0"/>
              <w:autoSpaceDE w:val="0"/>
              <w:autoSpaceDN w:val="0"/>
              <w:adjustRightInd w:val="0"/>
              <w:ind w:left="125" w:right="90"/>
              <w:jc w:val="both"/>
              <w:rPr>
                <w:rFonts w:asciiTheme="minorHAnsi" w:hAnsiTheme="minorHAnsi" w:cstheme="minorHAnsi"/>
                <w:sz w:val="22"/>
                <w:szCs w:val="22"/>
              </w:rPr>
            </w:pPr>
            <w:r w:rsidRPr="00AC2347">
              <w:rPr>
                <w:rFonts w:asciiTheme="minorHAnsi" w:hAnsiTheme="minorHAnsi" w:cstheme="minorHAnsi"/>
                <w:sz w:val="22"/>
                <w:szCs w:val="22"/>
              </w:rPr>
              <w:t xml:space="preserve">Στην περίπτωση που στην Υπηρεσία εφαρμόζονται ιδιαίτεροι όροι διαχείρισης του ηλεκτρονικού εξοπλισμού κατά την παροχή των </w:t>
            </w:r>
            <w:r w:rsidRPr="00AC2347">
              <w:rPr>
                <w:rFonts w:asciiTheme="minorHAnsi" w:hAnsiTheme="minorHAnsi" w:cstheme="minorHAnsi"/>
                <w:sz w:val="22"/>
                <w:szCs w:val="22"/>
              </w:rPr>
              <w:lastRenderedPageBreak/>
              <w:t>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Theme="minorHAnsi" w:hAnsiTheme="minorHAnsi" w:cstheme="minorHAnsi"/>
                <w:color w:val="000000"/>
                <w:sz w:val="22"/>
                <w:szCs w:val="22"/>
              </w:rPr>
            </w:pPr>
            <w:r w:rsidRPr="00AC2347">
              <w:rPr>
                <w:rFonts w:asciiTheme="minorHAnsi" w:hAnsiTheme="minorHAnsi" w:cstheme="minorHAnsi"/>
                <w:color w:val="000000"/>
                <w:sz w:val="22"/>
                <w:szCs w:val="22"/>
              </w:rPr>
              <w:lastRenderedPageBreak/>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Theme="minorHAnsi" w:hAnsiTheme="minorHAnsi" w:cstheme="minorHAnsi"/>
                <w:b/>
                <w:sz w:val="22"/>
                <w:szCs w:val="22"/>
              </w:rPr>
            </w:pPr>
          </w:p>
        </w:tc>
      </w:tr>
    </w:tbl>
    <w:p w:rsidR="00AC2347" w:rsidRDefault="00AC2347" w:rsidP="006F5DA0">
      <w:pPr>
        <w:widowControl w:val="0"/>
        <w:autoSpaceDE w:val="0"/>
        <w:autoSpaceDN w:val="0"/>
        <w:adjustRightInd w:val="0"/>
        <w:ind w:left="108" w:right="103"/>
        <w:jc w:val="center"/>
        <w:rPr>
          <w:rFonts w:ascii="Calibri" w:hAnsi="Calibri" w:cs="Arial"/>
          <w:b/>
          <w:bCs/>
          <w:color w:val="000000"/>
          <w:sz w:val="20"/>
          <w:szCs w:val="20"/>
        </w:rPr>
      </w:pPr>
    </w:p>
    <w:p w:rsidR="006F5DA0" w:rsidRPr="00AC2347" w:rsidRDefault="006F5DA0" w:rsidP="006F5DA0">
      <w:pPr>
        <w:widowControl w:val="0"/>
        <w:autoSpaceDE w:val="0"/>
        <w:autoSpaceDN w:val="0"/>
        <w:adjustRightInd w:val="0"/>
        <w:ind w:left="108" w:right="103"/>
        <w:jc w:val="center"/>
        <w:rPr>
          <w:rFonts w:ascii="Calibri" w:hAnsi="Calibri" w:cs="Arial"/>
          <w:b/>
          <w:bCs/>
          <w:color w:val="000000"/>
          <w:sz w:val="20"/>
          <w:szCs w:val="20"/>
        </w:rPr>
      </w:pPr>
      <w:r w:rsidRPr="00AC2347">
        <w:rPr>
          <w:rFonts w:ascii="Calibri" w:hAnsi="Calibri" w:cs="Arial"/>
          <w:b/>
          <w:bCs/>
          <w:color w:val="000000"/>
          <w:sz w:val="20"/>
          <w:szCs w:val="20"/>
        </w:rPr>
        <w:t xml:space="preserve">2) </w:t>
      </w:r>
      <w:r w:rsidRPr="00636DF6">
        <w:rPr>
          <w:rFonts w:ascii="Calibri" w:hAnsi="Calibri" w:cs="Arial"/>
          <w:b/>
          <w:bCs/>
          <w:color w:val="000000"/>
          <w:sz w:val="20"/>
          <w:szCs w:val="20"/>
        </w:rPr>
        <w:t>ΓΙΑ</w:t>
      </w:r>
      <w:r w:rsidRPr="00AC2347">
        <w:rPr>
          <w:rFonts w:ascii="Calibri" w:hAnsi="Calibri" w:cs="Arial"/>
          <w:b/>
          <w:bCs/>
          <w:color w:val="000000"/>
          <w:sz w:val="20"/>
          <w:szCs w:val="20"/>
        </w:rPr>
        <w:t xml:space="preserve"> </w:t>
      </w:r>
      <w:r w:rsidRPr="00636DF6">
        <w:rPr>
          <w:rFonts w:ascii="Calibri" w:hAnsi="Calibri" w:cs="Arial"/>
          <w:b/>
          <w:bCs/>
          <w:color w:val="000000"/>
          <w:sz w:val="20"/>
          <w:szCs w:val="20"/>
        </w:rPr>
        <w:t>ΣΚΛΗΡΟ</w:t>
      </w:r>
      <w:r w:rsidRPr="00AC2347">
        <w:rPr>
          <w:rFonts w:ascii="Calibri" w:hAnsi="Calibri" w:cs="Arial"/>
          <w:b/>
          <w:bCs/>
          <w:color w:val="000000"/>
          <w:sz w:val="20"/>
          <w:szCs w:val="20"/>
        </w:rPr>
        <w:t xml:space="preserve"> </w:t>
      </w:r>
      <w:r w:rsidRPr="00636DF6">
        <w:rPr>
          <w:rFonts w:ascii="Calibri" w:hAnsi="Calibri" w:cs="Arial"/>
          <w:b/>
          <w:bCs/>
          <w:color w:val="000000"/>
          <w:sz w:val="20"/>
          <w:szCs w:val="20"/>
        </w:rPr>
        <w:t>ΔΙΣΚΟ</w:t>
      </w:r>
      <w:r w:rsidRPr="00AC2347">
        <w:rPr>
          <w:rFonts w:ascii="Calibri" w:hAnsi="Calibri" w:cs="Arial"/>
          <w:b/>
          <w:bCs/>
          <w:color w:val="000000"/>
          <w:sz w:val="20"/>
          <w:szCs w:val="20"/>
        </w:rPr>
        <w:t xml:space="preserve"> </w:t>
      </w:r>
      <w:r w:rsidRPr="00636DF6">
        <w:rPr>
          <w:rFonts w:ascii="Calibri" w:hAnsi="Calibri" w:cs="Arial"/>
          <w:b/>
          <w:bCs/>
          <w:color w:val="000000"/>
          <w:sz w:val="20"/>
          <w:szCs w:val="20"/>
          <w:lang w:val="en-US"/>
        </w:rPr>
        <w:t>SOLID</w:t>
      </w:r>
      <w:r w:rsidRPr="00AC2347">
        <w:rPr>
          <w:rFonts w:ascii="Calibri" w:hAnsi="Calibri" w:cs="Arial"/>
          <w:b/>
          <w:bCs/>
          <w:color w:val="000000"/>
          <w:sz w:val="20"/>
          <w:szCs w:val="20"/>
        </w:rPr>
        <w:t xml:space="preserve"> </w:t>
      </w:r>
      <w:r w:rsidRPr="00636DF6">
        <w:rPr>
          <w:rFonts w:ascii="Calibri" w:hAnsi="Calibri" w:cs="Arial"/>
          <w:b/>
          <w:bCs/>
          <w:color w:val="000000"/>
          <w:sz w:val="20"/>
          <w:szCs w:val="20"/>
          <w:lang w:val="en-US"/>
        </w:rPr>
        <w:t>STATE</w:t>
      </w:r>
      <w:r w:rsidRPr="00AC2347">
        <w:rPr>
          <w:rFonts w:ascii="Calibri" w:hAnsi="Calibri" w:cs="Arial"/>
          <w:b/>
          <w:bCs/>
          <w:color w:val="000000"/>
          <w:sz w:val="20"/>
          <w:szCs w:val="20"/>
        </w:rPr>
        <w:t xml:space="preserve"> </w:t>
      </w:r>
      <w:r w:rsidRPr="00636DF6">
        <w:rPr>
          <w:rFonts w:ascii="Calibri" w:hAnsi="Calibri" w:cs="Arial"/>
          <w:b/>
          <w:bCs/>
          <w:color w:val="000000"/>
          <w:sz w:val="20"/>
          <w:szCs w:val="20"/>
          <w:lang w:val="en-US"/>
        </w:rPr>
        <w:t>DISK</w:t>
      </w:r>
      <w:r w:rsidRPr="00AC2347">
        <w:rPr>
          <w:rFonts w:ascii="Calibri" w:hAnsi="Calibri" w:cs="Arial"/>
          <w:b/>
          <w:bCs/>
          <w:color w:val="000000"/>
          <w:sz w:val="20"/>
          <w:szCs w:val="20"/>
        </w:rPr>
        <w:t xml:space="preserve"> (</w:t>
      </w:r>
      <w:r w:rsidRPr="00636DF6">
        <w:rPr>
          <w:rFonts w:ascii="Calibri" w:hAnsi="Calibri" w:cs="Arial"/>
          <w:b/>
          <w:bCs/>
          <w:color w:val="000000"/>
          <w:sz w:val="20"/>
          <w:szCs w:val="20"/>
          <w:lang w:val="en-US"/>
        </w:rPr>
        <w:t>SSD</w:t>
      </w:r>
      <w:r w:rsidRPr="00AC2347">
        <w:rPr>
          <w:rFonts w:ascii="Calibri" w:hAnsi="Calibri" w:cs="Arial"/>
          <w:b/>
          <w:bCs/>
          <w:color w:val="000000"/>
          <w:sz w:val="20"/>
          <w:szCs w:val="20"/>
        </w:rPr>
        <w:t>) ≥500</w:t>
      </w:r>
      <w:r w:rsidRPr="00636DF6">
        <w:rPr>
          <w:rFonts w:ascii="Calibri" w:hAnsi="Calibri" w:cs="Arial"/>
          <w:b/>
          <w:bCs/>
          <w:color w:val="000000"/>
          <w:sz w:val="20"/>
          <w:szCs w:val="20"/>
          <w:lang w:val="en-US"/>
        </w:rPr>
        <w:t>GB</w:t>
      </w:r>
    </w:p>
    <w:p w:rsidR="006F5DA0" w:rsidRDefault="006F5DA0" w:rsidP="006F5DA0">
      <w:pPr>
        <w:widowControl w:val="0"/>
        <w:autoSpaceDE w:val="0"/>
        <w:autoSpaceDN w:val="0"/>
        <w:adjustRightInd w:val="0"/>
        <w:ind w:left="108" w:right="103"/>
        <w:jc w:val="center"/>
        <w:rPr>
          <w:rFonts w:ascii="Calibri" w:hAnsi="Calibri"/>
          <w:sz w:val="20"/>
          <w:szCs w:val="20"/>
        </w:rPr>
      </w:pPr>
    </w:p>
    <w:p w:rsidR="00AC2347" w:rsidRDefault="00AC2347" w:rsidP="006F5DA0">
      <w:pPr>
        <w:widowControl w:val="0"/>
        <w:autoSpaceDE w:val="0"/>
        <w:autoSpaceDN w:val="0"/>
        <w:adjustRightInd w:val="0"/>
        <w:ind w:left="108" w:right="103"/>
        <w:jc w:val="center"/>
        <w:rPr>
          <w:rFonts w:ascii="Calibri" w:hAnsi="Calibri"/>
          <w:sz w:val="20"/>
          <w:szCs w:val="20"/>
        </w:rPr>
      </w:pPr>
    </w:p>
    <w:p w:rsidR="00AC2347" w:rsidRPr="00AC2347" w:rsidRDefault="00AC2347" w:rsidP="006F5DA0">
      <w:pPr>
        <w:widowControl w:val="0"/>
        <w:autoSpaceDE w:val="0"/>
        <w:autoSpaceDN w:val="0"/>
        <w:adjustRightInd w:val="0"/>
        <w:ind w:left="108" w:right="103"/>
        <w:jc w:val="center"/>
        <w:rPr>
          <w:rFonts w:ascii="Calibri" w:hAnsi="Calibri"/>
          <w:sz w:val="20"/>
          <w:szCs w:val="20"/>
        </w:rPr>
      </w:pPr>
    </w:p>
    <w:tbl>
      <w:tblPr>
        <w:tblW w:w="9684" w:type="dxa"/>
        <w:tblInd w:w="-669" w:type="dxa"/>
        <w:tblLayout w:type="fixed"/>
        <w:tblCellMar>
          <w:left w:w="0" w:type="dxa"/>
          <w:right w:w="0" w:type="dxa"/>
        </w:tblCellMar>
        <w:tblLook w:val="0000"/>
      </w:tblPr>
      <w:tblGrid>
        <w:gridCol w:w="6421"/>
        <w:gridCol w:w="1560"/>
        <w:gridCol w:w="1703"/>
      </w:tblGrid>
      <w:tr w:rsidR="006F5DA0" w:rsidRPr="00AC2347" w:rsidTr="006F5DA0">
        <w:trPr>
          <w:trHeight w:val="40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jc w:val="center"/>
              <w:rPr>
                <w:rFonts w:ascii="Calibri" w:hAnsi="Calibri" w:cs="Arial"/>
                <w:b/>
                <w:sz w:val="22"/>
                <w:szCs w:val="20"/>
              </w:rPr>
            </w:pPr>
            <w:r w:rsidRPr="00AC2347">
              <w:rPr>
                <w:rFonts w:ascii="Calibri" w:hAnsi="Calibri" w:cs="Arial"/>
                <w:b/>
                <w:color w:val="000000"/>
                <w:sz w:val="22"/>
                <w:szCs w:val="20"/>
              </w:rPr>
              <w:t>ΕΝΔΕΙΚΤΙΚΟΣ ΑΡΙΘΜΟΣ ΜΟΝΑΔΩΝ - ΔΥΟ (2)</w:t>
            </w:r>
          </w:p>
        </w:tc>
      </w:tr>
      <w:tr w:rsidR="006F5DA0" w:rsidRPr="00AC2347" w:rsidTr="006F5DA0">
        <w:trPr>
          <w:trHeight w:val="410"/>
          <w:tblHeader/>
        </w:trPr>
        <w:tc>
          <w:tcPr>
            <w:tcW w:w="6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5DA0" w:rsidRPr="00AC2347" w:rsidRDefault="006F5DA0" w:rsidP="006F5DA0">
            <w:pPr>
              <w:widowControl w:val="0"/>
              <w:autoSpaceDE w:val="0"/>
              <w:autoSpaceDN w:val="0"/>
              <w:adjustRightInd w:val="0"/>
              <w:ind w:left="108" w:right="90"/>
              <w:jc w:val="center"/>
              <w:rPr>
                <w:rFonts w:ascii="Calibri" w:hAnsi="Calibri" w:cs="Arial"/>
                <w:sz w:val="22"/>
                <w:szCs w:val="20"/>
              </w:rPr>
            </w:pPr>
            <w:r w:rsidRPr="00AC2347">
              <w:rPr>
                <w:rFonts w:ascii="Calibri" w:hAnsi="Calibri" w:cs="Arial"/>
                <w:b/>
                <w:bCs/>
                <w:color w:val="000080"/>
                <w:sz w:val="22"/>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5DA0" w:rsidRPr="00AC2347" w:rsidRDefault="006F5DA0" w:rsidP="006F5DA0">
            <w:pPr>
              <w:widowControl w:val="0"/>
              <w:autoSpaceDE w:val="0"/>
              <w:autoSpaceDN w:val="0"/>
              <w:adjustRightInd w:val="0"/>
              <w:ind w:left="126" w:right="71"/>
              <w:jc w:val="center"/>
              <w:rPr>
                <w:rFonts w:ascii="Calibri" w:hAnsi="Calibri" w:cs="Arial"/>
                <w:sz w:val="22"/>
                <w:szCs w:val="20"/>
              </w:rPr>
            </w:pPr>
            <w:r w:rsidRPr="00AC2347">
              <w:rPr>
                <w:rFonts w:ascii="Calibri" w:hAnsi="Calibri" w:cs="Arial"/>
                <w:b/>
                <w:bCs/>
                <w:color w:val="000080"/>
                <w:sz w:val="22"/>
                <w:szCs w:val="20"/>
              </w:rPr>
              <w:t>ΑΠΑΙΤΗΣΗ</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F5DA0" w:rsidRPr="00AC2347" w:rsidRDefault="006F5DA0" w:rsidP="006F5DA0">
            <w:pPr>
              <w:widowControl w:val="0"/>
              <w:autoSpaceDE w:val="0"/>
              <w:autoSpaceDN w:val="0"/>
              <w:adjustRightInd w:val="0"/>
              <w:ind w:left="124" w:right="73"/>
              <w:jc w:val="center"/>
              <w:rPr>
                <w:rFonts w:ascii="Calibri" w:hAnsi="Calibri" w:cs="Arial"/>
                <w:sz w:val="22"/>
                <w:szCs w:val="20"/>
              </w:rPr>
            </w:pPr>
            <w:r w:rsidRPr="00AC2347">
              <w:rPr>
                <w:rFonts w:ascii="Calibri" w:hAnsi="Calibri" w:cs="Arial"/>
                <w:b/>
                <w:bCs/>
                <w:color w:val="000080"/>
                <w:sz w:val="22"/>
                <w:szCs w:val="20"/>
              </w:rPr>
              <w:t>ΑΠΑΝΤΗΣΗ</w:t>
            </w:r>
          </w:p>
        </w:tc>
      </w:tr>
      <w:tr w:rsidR="006F5DA0" w:rsidRPr="00AC2347" w:rsidTr="006F5DA0">
        <w:trPr>
          <w:trHeight w:val="41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r w:rsidRPr="00AC2347">
              <w:rPr>
                <w:rFonts w:ascii="Calibri" w:hAnsi="Calibri" w:cs="Arial"/>
                <w:b/>
                <w:color w:val="000000"/>
                <w:sz w:val="22"/>
                <w:szCs w:val="20"/>
              </w:rPr>
              <w:t>Α. ΓΕΝΙΚΗ ΑΠΑΙΤΗΣΗ</w:t>
            </w: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Default="006F5DA0" w:rsidP="006F5DA0">
            <w:pPr>
              <w:ind w:left="125" w:right="95"/>
              <w:jc w:val="both"/>
              <w:rPr>
                <w:rFonts w:ascii="Calibri" w:hAnsi="Calibri" w:cs="Arial"/>
                <w:b/>
                <w:color w:val="000000"/>
                <w:sz w:val="22"/>
                <w:szCs w:val="20"/>
              </w:rPr>
            </w:pPr>
            <w:r w:rsidRPr="00AC2347">
              <w:rPr>
                <w:rFonts w:ascii="Calibri" w:hAnsi="Calibri" w:cs="Arial"/>
                <w:color w:val="000000"/>
                <w:sz w:val="22"/>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AC2347">
              <w:rPr>
                <w:rFonts w:ascii="Calibri" w:hAnsi="Calibri" w:cs="Arial"/>
                <w:b/>
                <w:color w:val="000000"/>
                <w:sz w:val="22"/>
                <w:szCs w:val="20"/>
              </w:rPr>
              <w:t xml:space="preserve">υποχρεωτικές παραπομπές σε τεχνικά φυλλάδια (ενδεικτικά: prospectus, </w:t>
            </w:r>
            <w:r w:rsidRPr="00AC2347">
              <w:rPr>
                <w:rFonts w:ascii="Calibri" w:hAnsi="Calibri" w:cs="Arial"/>
                <w:b/>
                <w:color w:val="000000"/>
                <w:sz w:val="22"/>
                <w:szCs w:val="20"/>
                <w:lang w:val="en-US"/>
              </w:rPr>
              <w:t>manuals</w:t>
            </w:r>
            <w:r w:rsidRPr="00AC2347">
              <w:rPr>
                <w:rFonts w:ascii="Calibri" w:hAnsi="Calibri" w:cs="Arial"/>
                <w:b/>
                <w:color w:val="000000"/>
                <w:sz w:val="22"/>
                <w:szCs w:val="20"/>
              </w:rPr>
              <w:t xml:space="preserve"> κλπ) στην ελληνική ή στην αγγλική γλώσσα, τα οποία θα συνυποβάλονται με την τεχνική προσφορά. </w:t>
            </w:r>
            <w:r w:rsidRPr="00AC2347">
              <w:rPr>
                <w:rFonts w:ascii="Calibri" w:hAnsi="Calibri" w:cs="Arial"/>
                <w:color w:val="000000"/>
                <w:sz w:val="22"/>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AC2347">
              <w:rPr>
                <w:rFonts w:ascii="Calibri" w:hAnsi="Calibri" w:cs="Arial"/>
                <w:b/>
                <w:color w:val="000000"/>
                <w:sz w:val="22"/>
                <w:szCs w:val="20"/>
              </w:rPr>
              <w:t>με παραπομπή σε σχετικές βεβαιώσεις της κατασκευάστριας εταιρίας.</w:t>
            </w:r>
          </w:p>
          <w:p w:rsidR="00AC2347" w:rsidRPr="00AC2347" w:rsidRDefault="00AC2347" w:rsidP="006F5DA0">
            <w:pPr>
              <w:ind w:left="125" w:right="95"/>
              <w:jc w:val="both"/>
              <w:rPr>
                <w:rFonts w:ascii="Calibri" w:hAnsi="Calibri" w:cs="Arial"/>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b/>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r w:rsidR="006F5DA0" w:rsidRPr="00AC2347" w:rsidTr="006F5DA0">
        <w:trPr>
          <w:trHeight w:val="43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r w:rsidRPr="00AC2347">
              <w:rPr>
                <w:rFonts w:ascii="Calibri" w:hAnsi="Calibri" w:cs="Arial"/>
                <w:b/>
                <w:color w:val="000000"/>
                <w:sz w:val="22"/>
                <w:szCs w:val="20"/>
              </w:rPr>
              <w:t>Β. ΓΕΝΙΚΑ ΧΑΡΑΚΤΗΡΙΣΤΙΚΑ</w:t>
            </w: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5" w:right="90"/>
              <w:jc w:val="both"/>
              <w:rPr>
                <w:rFonts w:ascii="Calibri" w:hAnsi="Calibri" w:cs="Arial"/>
                <w:sz w:val="22"/>
                <w:szCs w:val="20"/>
              </w:rPr>
            </w:pPr>
            <w:r w:rsidRPr="00AC2347">
              <w:rPr>
                <w:rFonts w:ascii="Calibri" w:hAnsi="Calibri" w:cs="Arial"/>
                <w:color w:val="000000"/>
                <w:sz w:val="22"/>
                <w:szCs w:val="20"/>
              </w:rPr>
              <w:t xml:space="preserve">Β1. Ο σκληρός δίσκος θα πρέπει </w:t>
            </w:r>
            <w:r w:rsidRPr="00AC2347">
              <w:rPr>
                <w:rFonts w:ascii="Calibri" w:hAnsi="Calibri" w:cs="Arial"/>
                <w:sz w:val="22"/>
                <w:szCs w:val="20"/>
              </w:rPr>
              <w:t>να είναι καινούργιος, αμεταχείριστος και σύγχρονης τεχνολογίας, να κυκλοφορεί στην αγορά, και να μην υπάρχει ανακοίνωση περί αντικατάστασης/απόσυρσής του.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6" w:right="71"/>
              <w:jc w:val="center"/>
              <w:rPr>
                <w:rFonts w:ascii="Calibri" w:hAnsi="Calibri" w:cs="Arial"/>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rPr>
                <w:rFonts w:ascii="Calibri" w:hAnsi="Calibri" w:cs="Arial"/>
                <w:sz w:val="22"/>
                <w:szCs w:val="20"/>
              </w:rPr>
            </w:pP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41506" w:rsidRDefault="006F5DA0" w:rsidP="006F5DA0">
            <w:pPr>
              <w:ind w:left="125" w:right="95"/>
              <w:jc w:val="both"/>
              <w:rPr>
                <w:rFonts w:ascii="Calibri" w:hAnsi="Calibri" w:cs="Arial"/>
                <w:color w:val="000000"/>
                <w:sz w:val="22"/>
                <w:szCs w:val="20"/>
              </w:rPr>
            </w:pPr>
            <w:r w:rsidRPr="00AC2347">
              <w:rPr>
                <w:rFonts w:ascii="Calibri" w:hAnsi="Calibri" w:cs="Arial"/>
                <w:color w:val="000000"/>
                <w:sz w:val="22"/>
                <w:szCs w:val="20"/>
              </w:rPr>
              <w:t>Β2. Χωρητικότητα τουλάχιστον 50</w:t>
            </w:r>
            <w:r w:rsidRPr="00AC2347">
              <w:rPr>
                <w:rFonts w:ascii="Calibri" w:hAnsi="Calibri" w:cs="Arial"/>
                <w:color w:val="000000"/>
                <w:sz w:val="22"/>
                <w:szCs w:val="20"/>
                <w:lang w:val="en-US"/>
              </w:rPr>
              <w:t>0 GB</w:t>
            </w:r>
            <w:r w:rsidR="00A41506">
              <w:rPr>
                <w:rFonts w:ascii="Calibri" w:hAnsi="Calibri" w:cs="Arial"/>
                <w:color w:val="000000"/>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5" w:right="90"/>
              <w:jc w:val="both"/>
              <w:rPr>
                <w:rFonts w:ascii="Calibri" w:hAnsi="Calibri" w:cs="Arial"/>
                <w:color w:val="000000"/>
                <w:sz w:val="22"/>
                <w:szCs w:val="20"/>
              </w:rPr>
            </w:pPr>
            <w:r w:rsidRPr="00AC2347">
              <w:rPr>
                <w:rFonts w:ascii="Calibri" w:hAnsi="Calibri" w:cs="Arial"/>
                <w:sz w:val="22"/>
                <w:szCs w:val="20"/>
              </w:rPr>
              <w:t xml:space="preserve">Β3. Συνδεσιμότητα </w:t>
            </w:r>
            <w:r w:rsidRPr="00AC2347">
              <w:rPr>
                <w:rFonts w:ascii="Calibri" w:hAnsi="Calibri" w:cs="Arial"/>
                <w:sz w:val="22"/>
                <w:szCs w:val="20"/>
                <w:lang w:val="en-US"/>
              </w:rPr>
              <w:t>SATA</w:t>
            </w:r>
            <w:r w:rsidRPr="00AC2347">
              <w:rPr>
                <w:rFonts w:ascii="Calibri" w:hAnsi="Calibri" w:cs="Arial"/>
                <w:sz w:val="22"/>
                <w:szCs w:val="20"/>
              </w:rPr>
              <w:t xml:space="preserve"> </w:t>
            </w:r>
            <w:r w:rsidRPr="00AC2347">
              <w:rPr>
                <w:rFonts w:ascii="Calibri" w:hAnsi="Calibri" w:cs="Arial"/>
                <w:sz w:val="22"/>
                <w:szCs w:val="20"/>
                <w:lang w:val="en-US"/>
              </w:rPr>
              <w:t>III</w:t>
            </w:r>
            <w:r w:rsidRPr="00AC2347">
              <w:rPr>
                <w:rFonts w:ascii="Calibri" w:hAnsi="Calibri" w:cs="Arial"/>
                <w:sz w:val="22"/>
                <w:szCs w:val="20"/>
              </w:rPr>
              <w:t xml:space="preserve"> 6</w:t>
            </w:r>
            <w:proofErr w:type="spellStart"/>
            <w:r w:rsidRPr="00AC2347">
              <w:rPr>
                <w:rFonts w:ascii="Calibri" w:hAnsi="Calibri" w:cs="Arial"/>
                <w:sz w:val="22"/>
                <w:szCs w:val="20"/>
                <w:lang w:val="en-US"/>
              </w:rPr>
              <w:t>Gb</w:t>
            </w:r>
            <w:proofErr w:type="spellEnd"/>
            <w:r w:rsidRPr="00AC2347">
              <w:rPr>
                <w:rFonts w:ascii="Calibri" w:hAnsi="Calibri" w:cs="Arial"/>
                <w:sz w:val="22"/>
                <w:szCs w:val="20"/>
              </w:rPr>
              <w:t>/</w:t>
            </w:r>
            <w:r w:rsidRPr="00AC2347">
              <w:rPr>
                <w:rFonts w:ascii="Calibri" w:hAnsi="Calibri" w:cs="Arial"/>
                <w:sz w:val="22"/>
                <w:szCs w:val="20"/>
                <w:lang w:val="en-US"/>
              </w:rPr>
              <w:t>s</w:t>
            </w:r>
            <w:r w:rsidR="00A41506">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Calibri" w:hAnsi="Calibri" w:cs="Arial"/>
                <w:sz w:val="22"/>
                <w:szCs w:val="20"/>
              </w:rPr>
            </w:pPr>
            <w:r w:rsidRPr="00AC2347">
              <w:rPr>
                <w:rFonts w:ascii="Calibri" w:hAnsi="Calibri" w:cs="Arial"/>
                <w:sz w:val="22"/>
                <w:szCs w:val="20"/>
              </w:rPr>
              <w:t>Β4. Διάσταση 2.5"</w:t>
            </w:r>
            <w:r w:rsidR="00A41506">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41506" w:rsidRDefault="006F5DA0" w:rsidP="00A41506">
            <w:pPr>
              <w:ind w:left="125" w:right="95"/>
              <w:jc w:val="both"/>
              <w:rPr>
                <w:rFonts w:ascii="Calibri" w:hAnsi="Calibri" w:cs="Arial"/>
                <w:sz w:val="22"/>
                <w:szCs w:val="20"/>
              </w:rPr>
            </w:pPr>
            <w:r w:rsidRPr="00AC2347">
              <w:rPr>
                <w:rFonts w:ascii="Calibri" w:hAnsi="Calibri" w:cs="Arial"/>
                <w:sz w:val="22"/>
                <w:szCs w:val="20"/>
              </w:rPr>
              <w:t>B5. Ταχύτητα ανάγνωση/εγγραφής τουλάχιστον 530</w:t>
            </w:r>
            <w:r w:rsidRPr="00AC2347">
              <w:rPr>
                <w:rFonts w:ascii="Calibri" w:hAnsi="Calibri" w:cs="Arial"/>
                <w:sz w:val="22"/>
                <w:szCs w:val="20"/>
                <w:lang w:val="en-US"/>
              </w:rPr>
              <w:t>MB</w:t>
            </w:r>
            <w:r w:rsidRPr="00AC2347">
              <w:rPr>
                <w:rFonts w:ascii="Calibri" w:hAnsi="Calibri" w:cs="Arial"/>
                <w:sz w:val="22"/>
                <w:szCs w:val="20"/>
              </w:rPr>
              <w:t>/4</w:t>
            </w:r>
            <w:r w:rsidR="00A41506">
              <w:rPr>
                <w:rFonts w:ascii="Calibri" w:hAnsi="Calibri" w:cs="Arial"/>
                <w:sz w:val="22"/>
                <w:szCs w:val="20"/>
              </w:rPr>
              <w:t>8</w:t>
            </w:r>
            <w:r w:rsidRPr="00AC2347">
              <w:rPr>
                <w:rFonts w:ascii="Calibri" w:hAnsi="Calibri" w:cs="Arial"/>
                <w:sz w:val="22"/>
                <w:szCs w:val="20"/>
              </w:rPr>
              <w:t>0</w:t>
            </w:r>
            <w:r w:rsidRPr="00AC2347">
              <w:rPr>
                <w:rFonts w:ascii="Calibri" w:hAnsi="Calibri" w:cs="Arial"/>
                <w:sz w:val="22"/>
                <w:szCs w:val="20"/>
                <w:lang w:val="en-US"/>
              </w:rPr>
              <w:t>MB</w:t>
            </w:r>
            <w:r w:rsidR="00A41506">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ind w:left="125" w:right="95"/>
              <w:jc w:val="both"/>
              <w:rPr>
                <w:rFonts w:ascii="Calibri" w:hAnsi="Calibri" w:cs="Arial"/>
                <w:sz w:val="22"/>
                <w:szCs w:val="20"/>
              </w:rPr>
            </w:pPr>
            <w:r w:rsidRPr="00AC2347">
              <w:rPr>
                <w:rFonts w:ascii="Calibri" w:hAnsi="Calibri" w:cs="Arial"/>
                <w:sz w:val="22"/>
                <w:szCs w:val="20"/>
              </w:rPr>
              <w:t xml:space="preserve">B6. Υποστήριξη </w:t>
            </w:r>
            <w:r w:rsidRPr="00AC2347">
              <w:rPr>
                <w:rFonts w:ascii="Calibri" w:hAnsi="Calibri" w:cs="Arial"/>
                <w:sz w:val="22"/>
                <w:szCs w:val="20"/>
                <w:lang w:val="en-US"/>
              </w:rPr>
              <w:t>S</w:t>
            </w:r>
            <w:r w:rsidRPr="00AC2347">
              <w:rPr>
                <w:rFonts w:ascii="Calibri" w:hAnsi="Calibri" w:cs="Arial"/>
                <w:sz w:val="22"/>
                <w:szCs w:val="20"/>
              </w:rPr>
              <w:t>.</w:t>
            </w:r>
            <w:r w:rsidRPr="00AC2347">
              <w:rPr>
                <w:rFonts w:ascii="Calibri" w:hAnsi="Calibri" w:cs="Arial"/>
                <w:sz w:val="22"/>
                <w:szCs w:val="20"/>
                <w:lang w:val="en-US"/>
              </w:rPr>
              <w:t>M</w:t>
            </w:r>
            <w:r w:rsidRPr="00AC2347">
              <w:rPr>
                <w:rFonts w:ascii="Calibri" w:hAnsi="Calibri" w:cs="Arial"/>
                <w:sz w:val="22"/>
                <w:szCs w:val="20"/>
              </w:rPr>
              <w:t>.</w:t>
            </w:r>
            <w:r w:rsidRPr="00AC2347">
              <w:rPr>
                <w:rFonts w:ascii="Calibri" w:hAnsi="Calibri" w:cs="Arial"/>
                <w:sz w:val="22"/>
                <w:szCs w:val="20"/>
                <w:lang w:val="en-US"/>
              </w:rPr>
              <w:t>A</w:t>
            </w:r>
            <w:r w:rsidRPr="00AC2347">
              <w:rPr>
                <w:rFonts w:ascii="Calibri" w:hAnsi="Calibri" w:cs="Arial"/>
                <w:sz w:val="22"/>
                <w:szCs w:val="20"/>
              </w:rPr>
              <w:t>.</w:t>
            </w:r>
            <w:r w:rsidRPr="00AC2347">
              <w:rPr>
                <w:rFonts w:ascii="Calibri" w:hAnsi="Calibri" w:cs="Arial"/>
                <w:sz w:val="22"/>
                <w:szCs w:val="20"/>
                <w:lang w:val="en-US"/>
              </w:rPr>
              <w:t>R</w:t>
            </w:r>
            <w:r w:rsidRPr="00AC2347">
              <w:rPr>
                <w:rFonts w:ascii="Calibri" w:hAnsi="Calibri" w:cs="Arial"/>
                <w:sz w:val="22"/>
                <w:szCs w:val="20"/>
              </w:rPr>
              <w:t>.</w:t>
            </w:r>
            <w:r w:rsidRPr="00AC2347">
              <w:rPr>
                <w:rFonts w:ascii="Calibri" w:hAnsi="Calibri" w:cs="Arial"/>
                <w:sz w:val="22"/>
                <w:szCs w:val="20"/>
                <w:lang w:val="en-US"/>
              </w:rPr>
              <w:t>T</w:t>
            </w:r>
            <w:r w:rsidRPr="00AC2347">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r w:rsidR="006F5DA0" w:rsidRPr="00AC2347" w:rsidTr="006F5DA0">
        <w:trPr>
          <w:trHeight w:val="39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r w:rsidRPr="00AC2347">
              <w:rPr>
                <w:rFonts w:ascii="Calibri" w:hAnsi="Calibri" w:cs="Arial"/>
                <w:b/>
                <w:sz w:val="22"/>
                <w:szCs w:val="20"/>
              </w:rPr>
              <w:t>Γ. ΕΙΔΙΚΟΙ ΟΡΟΙ</w:t>
            </w:r>
          </w:p>
        </w:tc>
      </w:tr>
      <w:tr w:rsidR="006F5DA0" w:rsidRPr="00AC2347" w:rsidTr="006F5DA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autoSpaceDE w:val="0"/>
              <w:autoSpaceDN w:val="0"/>
              <w:adjustRightInd w:val="0"/>
              <w:ind w:left="125" w:right="90"/>
              <w:jc w:val="both"/>
              <w:rPr>
                <w:rFonts w:ascii="Calibri" w:hAnsi="Calibri" w:cs="Arial"/>
                <w:sz w:val="22"/>
                <w:szCs w:val="20"/>
              </w:rPr>
            </w:pPr>
            <w:r w:rsidRPr="00AC2347">
              <w:rPr>
                <w:rFonts w:ascii="Calibri" w:hAnsi="Calibri" w:cs="Arial"/>
                <w:sz w:val="22"/>
                <w:szCs w:val="20"/>
              </w:rPr>
              <w:t xml:space="preserve">Γ1. Να προσφερθεί </w:t>
            </w:r>
            <w:r w:rsidRPr="00AC2347">
              <w:rPr>
                <w:rFonts w:ascii="Calibri" w:hAnsi="Calibri" w:cs="Arial"/>
                <w:b/>
                <w:sz w:val="22"/>
                <w:szCs w:val="20"/>
              </w:rPr>
              <w:t>εγγύηση</w:t>
            </w:r>
            <w:r w:rsidRPr="00AC2347">
              <w:rPr>
                <w:rFonts w:ascii="Calibri" w:hAnsi="Calibri" w:cs="Arial"/>
                <w:sz w:val="22"/>
                <w:szCs w:val="20"/>
              </w:rPr>
              <w:t xml:space="preserve"> καλής λειτουργίας τουλάχιστον για </w:t>
            </w:r>
            <w:r w:rsidRPr="00AC2347">
              <w:rPr>
                <w:rFonts w:ascii="Calibri" w:hAnsi="Calibri" w:cs="Arial"/>
                <w:b/>
                <w:sz w:val="22"/>
                <w:szCs w:val="20"/>
              </w:rPr>
              <w:t>τρία (3)</w:t>
            </w:r>
            <w:r w:rsidRPr="00AC2347">
              <w:rPr>
                <w:rFonts w:ascii="Calibri" w:hAnsi="Calibri" w:cs="Arial"/>
                <w:sz w:val="22"/>
                <w:szCs w:val="20"/>
              </w:rPr>
              <w:t xml:space="preserve"> </w:t>
            </w:r>
            <w:r w:rsidRPr="00AC2347">
              <w:rPr>
                <w:rFonts w:ascii="Calibri" w:hAnsi="Calibri" w:cs="Arial"/>
                <w:b/>
                <w:sz w:val="22"/>
                <w:szCs w:val="20"/>
              </w:rPr>
              <w:t>χρόνια</w:t>
            </w:r>
            <w:r w:rsidRPr="00AC2347">
              <w:rPr>
                <w:rFonts w:ascii="Calibri" w:hAnsi="Calibri" w:cs="Arial"/>
                <w:sz w:val="22"/>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onsite υποστήριξη.</w:t>
            </w:r>
          </w:p>
          <w:p w:rsidR="006F5DA0" w:rsidRDefault="006F5DA0" w:rsidP="006F5DA0">
            <w:pPr>
              <w:widowControl w:val="0"/>
              <w:autoSpaceDE w:val="0"/>
              <w:autoSpaceDN w:val="0"/>
              <w:adjustRightInd w:val="0"/>
              <w:ind w:left="125" w:right="90"/>
              <w:jc w:val="both"/>
              <w:rPr>
                <w:rFonts w:ascii="Calibri" w:hAnsi="Calibri"/>
                <w:sz w:val="22"/>
                <w:szCs w:val="20"/>
              </w:rPr>
            </w:pPr>
            <w:r w:rsidRPr="00AC2347">
              <w:rPr>
                <w:rFonts w:ascii="Calibri" w:hAnsi="Calibri"/>
                <w:sz w:val="22"/>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p w:rsidR="00AC2347" w:rsidRDefault="00AC2347" w:rsidP="006F5DA0">
            <w:pPr>
              <w:widowControl w:val="0"/>
              <w:autoSpaceDE w:val="0"/>
              <w:autoSpaceDN w:val="0"/>
              <w:adjustRightInd w:val="0"/>
              <w:ind w:left="125" w:right="90"/>
              <w:jc w:val="both"/>
              <w:rPr>
                <w:rFonts w:ascii="Calibri" w:hAnsi="Calibri"/>
                <w:sz w:val="22"/>
                <w:szCs w:val="20"/>
              </w:rPr>
            </w:pPr>
          </w:p>
          <w:p w:rsidR="00AC2347" w:rsidRPr="00AC2347" w:rsidRDefault="00AC2347" w:rsidP="006F5DA0">
            <w:pPr>
              <w:widowControl w:val="0"/>
              <w:autoSpaceDE w:val="0"/>
              <w:autoSpaceDN w:val="0"/>
              <w:adjustRightInd w:val="0"/>
              <w:ind w:left="125" w:right="90"/>
              <w:jc w:val="both"/>
              <w:rPr>
                <w:rFonts w:ascii="Calibri" w:hAnsi="Calibri" w:cs="Arial"/>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DA0" w:rsidRPr="00AC2347" w:rsidRDefault="006F5DA0" w:rsidP="006F5DA0">
            <w:pPr>
              <w:widowControl w:val="0"/>
              <w:rPr>
                <w:rFonts w:ascii="Calibri" w:hAnsi="Calibri" w:cs="Arial"/>
                <w:b/>
                <w:sz w:val="22"/>
                <w:szCs w:val="20"/>
              </w:rPr>
            </w:pPr>
          </w:p>
        </w:tc>
      </w:tr>
    </w:tbl>
    <w:p w:rsidR="001A43ED" w:rsidRDefault="001A43ED" w:rsidP="00016D75">
      <w:pPr>
        <w:spacing w:after="120"/>
        <w:jc w:val="both"/>
        <w:rPr>
          <w:rFonts w:ascii="Calibri" w:hAnsi="Calibri" w:cs="Arial"/>
          <w:sz w:val="22"/>
          <w:szCs w:val="22"/>
        </w:rPr>
      </w:pPr>
    </w:p>
    <w:p w:rsidR="00AC2347" w:rsidRDefault="00AC2347">
      <w:pPr>
        <w:rPr>
          <w:rFonts w:asciiTheme="minorHAnsi" w:hAnsiTheme="minorHAnsi"/>
          <w:b/>
          <w:sz w:val="22"/>
          <w:szCs w:val="22"/>
        </w:rPr>
      </w:pPr>
      <w:r>
        <w:rPr>
          <w:rFonts w:asciiTheme="minorHAnsi" w:hAnsiTheme="minorHAnsi"/>
          <w:b/>
          <w:sz w:val="22"/>
          <w:szCs w:val="22"/>
        </w:rPr>
        <w:br w:type="page"/>
      </w:r>
    </w:p>
    <w:p w:rsidR="001A43ED" w:rsidRDefault="00CB0AAD" w:rsidP="00CB0AAD">
      <w:pPr>
        <w:jc w:val="center"/>
        <w:rPr>
          <w:rFonts w:asciiTheme="minorHAnsi" w:hAnsiTheme="minorHAnsi"/>
          <w:b/>
          <w:sz w:val="22"/>
          <w:szCs w:val="22"/>
        </w:rPr>
      </w:pPr>
      <w:r w:rsidRPr="00CB0AAD">
        <w:rPr>
          <w:rFonts w:asciiTheme="minorHAnsi" w:hAnsiTheme="minorHAnsi"/>
          <w:b/>
          <w:sz w:val="22"/>
          <w:szCs w:val="22"/>
        </w:rPr>
        <w:lastRenderedPageBreak/>
        <w:t>ΥΠΟΔΕΙΓΜΑ ΟΙΚΟΝΟΜΙΚΗΣ ΠΡΟΣΦΟΡΑΣ</w:t>
      </w:r>
    </w:p>
    <w:p w:rsidR="00AC2347" w:rsidRDefault="00AC2347" w:rsidP="00CB0AAD">
      <w:pPr>
        <w:jc w:val="center"/>
        <w:rPr>
          <w:rFonts w:asciiTheme="minorHAnsi" w:hAnsiTheme="minorHAnsi"/>
          <w:b/>
          <w:sz w:val="22"/>
          <w:szCs w:val="22"/>
        </w:rPr>
      </w:pPr>
    </w:p>
    <w:p w:rsidR="00AC2347" w:rsidRDefault="00AC2347" w:rsidP="00CB0AAD">
      <w:pPr>
        <w:jc w:val="center"/>
        <w:rPr>
          <w:rFonts w:asciiTheme="minorHAnsi" w:hAnsiTheme="minorHAnsi"/>
          <w:b/>
          <w:sz w:val="22"/>
          <w:szCs w:val="22"/>
        </w:rPr>
      </w:pPr>
    </w:p>
    <w:p w:rsidR="00AC2347" w:rsidRDefault="00AC2347" w:rsidP="00CB0AAD">
      <w:pPr>
        <w:jc w:val="center"/>
        <w:rPr>
          <w:rFonts w:asciiTheme="minorHAnsi" w:hAnsiTheme="minorHAnsi"/>
          <w:b/>
          <w:sz w:val="22"/>
          <w:szCs w:val="22"/>
        </w:rPr>
      </w:pPr>
    </w:p>
    <w:tbl>
      <w:tblPr>
        <w:tblStyle w:val="a5"/>
        <w:tblpPr w:leftFromText="180" w:rightFromText="180" w:vertAnchor="text" w:horzAnchor="margin" w:tblpY="81"/>
        <w:tblW w:w="8676" w:type="dxa"/>
        <w:tblLook w:val="04A0"/>
      </w:tblPr>
      <w:tblGrid>
        <w:gridCol w:w="681"/>
        <w:gridCol w:w="4374"/>
        <w:gridCol w:w="1247"/>
        <w:gridCol w:w="1119"/>
        <w:gridCol w:w="1255"/>
      </w:tblGrid>
      <w:tr w:rsidR="006F5DA0" w:rsidRPr="00AC2347" w:rsidTr="006F5DA0">
        <w:tc>
          <w:tcPr>
            <w:tcW w:w="681" w:type="dxa"/>
            <w:shd w:val="clear" w:color="auto" w:fill="BFBFBF" w:themeFill="background1" w:themeFillShade="BF"/>
          </w:tcPr>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α/α</w:t>
            </w:r>
          </w:p>
        </w:tc>
        <w:tc>
          <w:tcPr>
            <w:tcW w:w="4374" w:type="dxa"/>
            <w:shd w:val="clear" w:color="auto" w:fill="BFBFBF" w:themeFill="background1" w:themeFillShade="BF"/>
          </w:tcPr>
          <w:p w:rsidR="006F5DA0" w:rsidRPr="00AC2347" w:rsidRDefault="006F5DA0" w:rsidP="006F5DA0">
            <w:pPr>
              <w:jc w:val="center"/>
              <w:rPr>
                <w:rFonts w:asciiTheme="minorHAnsi" w:hAnsiTheme="minorHAnsi"/>
                <w:b/>
                <w:sz w:val="20"/>
                <w:szCs w:val="22"/>
              </w:rPr>
            </w:pPr>
          </w:p>
        </w:tc>
        <w:tc>
          <w:tcPr>
            <w:tcW w:w="1247" w:type="dxa"/>
            <w:shd w:val="clear" w:color="auto" w:fill="BFBFBF" w:themeFill="background1" w:themeFillShade="BF"/>
          </w:tcPr>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 xml:space="preserve">ΤΙΜΗ </w:t>
            </w:r>
          </w:p>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ΜΟΝΑΔΑΣ</w:t>
            </w:r>
          </w:p>
        </w:tc>
        <w:tc>
          <w:tcPr>
            <w:tcW w:w="1119" w:type="dxa"/>
            <w:shd w:val="clear" w:color="auto" w:fill="BFBFBF" w:themeFill="background1" w:themeFillShade="BF"/>
          </w:tcPr>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ΤΕΜΑΧΙΑ</w:t>
            </w:r>
          </w:p>
        </w:tc>
        <w:tc>
          <w:tcPr>
            <w:tcW w:w="1255" w:type="dxa"/>
            <w:shd w:val="clear" w:color="auto" w:fill="BFBFBF" w:themeFill="background1" w:themeFillShade="BF"/>
          </w:tcPr>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 xml:space="preserve">ΣΥΝΟΛΙΚΗ </w:t>
            </w:r>
          </w:p>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ΤΙΜΗ</w:t>
            </w:r>
          </w:p>
        </w:tc>
      </w:tr>
      <w:tr w:rsidR="006F5DA0" w:rsidRPr="00AC2347" w:rsidTr="006F5DA0">
        <w:tc>
          <w:tcPr>
            <w:tcW w:w="681" w:type="dxa"/>
          </w:tcPr>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1</w:t>
            </w:r>
          </w:p>
        </w:tc>
        <w:tc>
          <w:tcPr>
            <w:tcW w:w="4374" w:type="dxa"/>
          </w:tcPr>
          <w:p w:rsidR="006F5DA0" w:rsidRPr="00AC2347" w:rsidRDefault="00BE5EBB" w:rsidP="00BE5EBB">
            <w:pPr>
              <w:rPr>
                <w:rFonts w:asciiTheme="minorHAnsi" w:hAnsiTheme="minorHAnsi"/>
                <w:sz w:val="20"/>
                <w:szCs w:val="22"/>
              </w:rPr>
            </w:pPr>
            <w:r w:rsidRPr="00AC2347">
              <w:rPr>
                <w:rFonts w:ascii="Calibri" w:hAnsi="Calibri" w:cs="Arial"/>
                <w:b/>
                <w:bCs/>
                <w:color w:val="000000"/>
                <w:sz w:val="20"/>
                <w:szCs w:val="20"/>
              </w:rPr>
              <w:t xml:space="preserve"> </w:t>
            </w:r>
            <w:r w:rsidRPr="00AC2347">
              <w:rPr>
                <w:rFonts w:ascii="Calibri" w:hAnsi="Calibri" w:cs="Arial"/>
                <w:bCs/>
                <w:color w:val="000000"/>
                <w:sz w:val="20"/>
                <w:szCs w:val="22"/>
              </w:rPr>
              <w:t>Ασύρματο</w:t>
            </w:r>
            <w:r w:rsidR="00805EA5" w:rsidRPr="00AC2347">
              <w:rPr>
                <w:rFonts w:ascii="Calibri" w:hAnsi="Calibri" w:cs="Arial"/>
                <w:bCs/>
                <w:color w:val="000000"/>
                <w:sz w:val="20"/>
                <w:szCs w:val="22"/>
              </w:rPr>
              <w:t>ς</w:t>
            </w:r>
            <w:r w:rsidRPr="00AC2347">
              <w:rPr>
                <w:rFonts w:ascii="Calibri" w:hAnsi="Calibri" w:cs="Arial"/>
                <w:bCs/>
                <w:color w:val="000000"/>
                <w:sz w:val="20"/>
                <w:szCs w:val="22"/>
              </w:rPr>
              <w:t xml:space="preserve"> δικτυακό</w:t>
            </w:r>
            <w:r w:rsidR="00805EA5" w:rsidRPr="00AC2347">
              <w:rPr>
                <w:rFonts w:ascii="Calibri" w:hAnsi="Calibri" w:cs="Arial"/>
                <w:bCs/>
                <w:color w:val="000000"/>
                <w:sz w:val="20"/>
                <w:szCs w:val="22"/>
              </w:rPr>
              <w:t>ς</w:t>
            </w:r>
            <w:r w:rsidRPr="00AC2347">
              <w:rPr>
                <w:rFonts w:ascii="Calibri" w:hAnsi="Calibri" w:cs="Arial"/>
                <w:bCs/>
                <w:color w:val="000000"/>
                <w:sz w:val="20"/>
                <w:szCs w:val="22"/>
              </w:rPr>
              <w:t xml:space="preserve"> εξοπλισμό</w:t>
            </w:r>
            <w:r w:rsidR="00805EA5" w:rsidRPr="00AC2347">
              <w:rPr>
                <w:rFonts w:ascii="Calibri" w:hAnsi="Calibri" w:cs="Arial"/>
                <w:bCs/>
                <w:color w:val="000000"/>
                <w:sz w:val="20"/>
                <w:szCs w:val="22"/>
              </w:rPr>
              <w:t>ς</w:t>
            </w:r>
            <w:r w:rsidRPr="00AC2347">
              <w:rPr>
                <w:rFonts w:ascii="Calibri" w:hAnsi="Calibri" w:cs="Arial"/>
                <w:bCs/>
                <w:color w:val="000000"/>
                <w:sz w:val="20"/>
                <w:szCs w:val="22"/>
              </w:rPr>
              <w:t xml:space="preserve"> – </w:t>
            </w:r>
            <w:r w:rsidRPr="00AC2347">
              <w:rPr>
                <w:rFonts w:ascii="Calibri" w:hAnsi="Calibri" w:cs="Arial"/>
                <w:bCs/>
                <w:color w:val="000000"/>
                <w:sz w:val="20"/>
                <w:szCs w:val="22"/>
                <w:lang w:val="en-US"/>
              </w:rPr>
              <w:t>wireless</w:t>
            </w:r>
            <w:r w:rsidRPr="00AC2347">
              <w:rPr>
                <w:rFonts w:ascii="Calibri" w:hAnsi="Calibri" w:cs="Arial"/>
                <w:bCs/>
                <w:color w:val="000000"/>
                <w:sz w:val="20"/>
                <w:szCs w:val="22"/>
              </w:rPr>
              <w:t xml:space="preserve"> </w:t>
            </w:r>
            <w:r w:rsidRPr="00AC2347">
              <w:rPr>
                <w:rFonts w:ascii="Calibri" w:hAnsi="Calibri" w:cs="Arial"/>
                <w:bCs/>
                <w:color w:val="000000"/>
                <w:sz w:val="20"/>
                <w:szCs w:val="22"/>
                <w:lang w:val="en-US"/>
              </w:rPr>
              <w:t>access</w:t>
            </w:r>
            <w:r w:rsidRPr="00AC2347">
              <w:rPr>
                <w:rFonts w:ascii="Calibri" w:hAnsi="Calibri" w:cs="Arial"/>
                <w:bCs/>
                <w:color w:val="000000"/>
                <w:sz w:val="20"/>
                <w:szCs w:val="22"/>
              </w:rPr>
              <w:t xml:space="preserve"> </w:t>
            </w:r>
            <w:r w:rsidRPr="00AC2347">
              <w:rPr>
                <w:rFonts w:ascii="Calibri" w:hAnsi="Calibri" w:cs="Arial"/>
                <w:bCs/>
                <w:color w:val="000000"/>
                <w:sz w:val="20"/>
                <w:szCs w:val="22"/>
                <w:lang w:val="en-US"/>
              </w:rPr>
              <w:t>point</w:t>
            </w:r>
            <w:r w:rsidRPr="00AC2347">
              <w:rPr>
                <w:rFonts w:ascii="Calibri" w:hAnsi="Calibri" w:cs="Arial"/>
                <w:bCs/>
                <w:color w:val="000000"/>
                <w:sz w:val="20"/>
                <w:szCs w:val="22"/>
              </w:rPr>
              <w:t xml:space="preserve"> με παραβολική κεραία</w:t>
            </w:r>
          </w:p>
        </w:tc>
        <w:tc>
          <w:tcPr>
            <w:tcW w:w="1247" w:type="dxa"/>
          </w:tcPr>
          <w:p w:rsidR="006F5DA0" w:rsidRPr="00AC2347" w:rsidRDefault="006F5DA0" w:rsidP="006F5DA0">
            <w:pPr>
              <w:spacing w:after="120"/>
              <w:jc w:val="center"/>
              <w:rPr>
                <w:rFonts w:asciiTheme="minorHAnsi" w:hAnsiTheme="minorHAnsi"/>
                <w:sz w:val="20"/>
                <w:szCs w:val="22"/>
              </w:rPr>
            </w:pPr>
          </w:p>
        </w:tc>
        <w:tc>
          <w:tcPr>
            <w:tcW w:w="1119" w:type="dxa"/>
          </w:tcPr>
          <w:p w:rsidR="006F5DA0" w:rsidRPr="00AC2347" w:rsidRDefault="00BE5EBB" w:rsidP="006F5DA0">
            <w:pPr>
              <w:spacing w:after="120"/>
              <w:jc w:val="center"/>
              <w:rPr>
                <w:rFonts w:asciiTheme="minorHAnsi" w:hAnsiTheme="minorHAnsi"/>
                <w:sz w:val="20"/>
                <w:szCs w:val="22"/>
              </w:rPr>
            </w:pPr>
            <w:r w:rsidRPr="00AC2347">
              <w:rPr>
                <w:rFonts w:asciiTheme="minorHAnsi" w:hAnsiTheme="minorHAnsi"/>
                <w:sz w:val="20"/>
                <w:szCs w:val="22"/>
              </w:rPr>
              <w:t>2</w:t>
            </w:r>
          </w:p>
        </w:tc>
        <w:tc>
          <w:tcPr>
            <w:tcW w:w="1255" w:type="dxa"/>
          </w:tcPr>
          <w:p w:rsidR="006F5DA0" w:rsidRPr="00AC2347" w:rsidRDefault="006F5DA0" w:rsidP="006F5DA0">
            <w:pPr>
              <w:spacing w:after="120"/>
              <w:jc w:val="center"/>
              <w:rPr>
                <w:rFonts w:asciiTheme="minorHAnsi" w:hAnsiTheme="minorHAnsi"/>
                <w:sz w:val="20"/>
                <w:szCs w:val="22"/>
              </w:rPr>
            </w:pPr>
          </w:p>
        </w:tc>
      </w:tr>
      <w:tr w:rsidR="006F5DA0" w:rsidRPr="00AC2347" w:rsidTr="006F5DA0">
        <w:tc>
          <w:tcPr>
            <w:tcW w:w="681" w:type="dxa"/>
          </w:tcPr>
          <w:p w:rsidR="006F5DA0" w:rsidRPr="00AC2347" w:rsidRDefault="006F5DA0" w:rsidP="006F5DA0">
            <w:pPr>
              <w:jc w:val="center"/>
              <w:rPr>
                <w:rFonts w:asciiTheme="minorHAnsi" w:hAnsiTheme="minorHAnsi"/>
                <w:b/>
                <w:sz w:val="20"/>
                <w:szCs w:val="22"/>
              </w:rPr>
            </w:pPr>
            <w:r w:rsidRPr="00AC2347">
              <w:rPr>
                <w:rFonts w:asciiTheme="minorHAnsi" w:hAnsiTheme="minorHAnsi"/>
                <w:b/>
                <w:sz w:val="20"/>
                <w:szCs w:val="22"/>
              </w:rPr>
              <w:t>2</w:t>
            </w:r>
          </w:p>
        </w:tc>
        <w:tc>
          <w:tcPr>
            <w:tcW w:w="4374" w:type="dxa"/>
          </w:tcPr>
          <w:p w:rsidR="006F5DA0" w:rsidRPr="00AC2347" w:rsidRDefault="00805EA5" w:rsidP="00BE5EBB">
            <w:pPr>
              <w:rPr>
                <w:rFonts w:asciiTheme="minorHAnsi" w:hAnsiTheme="minorHAnsi"/>
                <w:sz w:val="20"/>
                <w:szCs w:val="22"/>
                <w:lang w:val="en-US"/>
              </w:rPr>
            </w:pPr>
            <w:r w:rsidRPr="00AC2347">
              <w:rPr>
                <w:rFonts w:asciiTheme="minorHAnsi" w:hAnsiTheme="minorHAnsi"/>
                <w:sz w:val="20"/>
                <w:szCs w:val="22"/>
              </w:rPr>
              <w:t>Σκληρός</w:t>
            </w:r>
            <w:r w:rsidRPr="00AC2347">
              <w:rPr>
                <w:rFonts w:asciiTheme="minorHAnsi" w:hAnsiTheme="minorHAnsi"/>
                <w:sz w:val="20"/>
                <w:szCs w:val="22"/>
                <w:lang w:val="en-US"/>
              </w:rPr>
              <w:t xml:space="preserve"> </w:t>
            </w:r>
            <w:r w:rsidRPr="00AC2347">
              <w:rPr>
                <w:rFonts w:asciiTheme="minorHAnsi" w:hAnsiTheme="minorHAnsi"/>
                <w:sz w:val="20"/>
                <w:szCs w:val="22"/>
              </w:rPr>
              <w:t>δίσκος</w:t>
            </w:r>
            <w:r w:rsidRPr="00AC2347">
              <w:rPr>
                <w:rFonts w:asciiTheme="minorHAnsi" w:hAnsiTheme="minorHAnsi"/>
                <w:sz w:val="20"/>
                <w:szCs w:val="22"/>
                <w:lang w:val="en-US"/>
              </w:rPr>
              <w:t xml:space="preserve"> solid state disk (</w:t>
            </w:r>
            <w:proofErr w:type="spellStart"/>
            <w:r w:rsidRPr="00AC2347">
              <w:rPr>
                <w:rFonts w:asciiTheme="minorHAnsi" w:hAnsiTheme="minorHAnsi"/>
                <w:sz w:val="20"/>
                <w:szCs w:val="22"/>
                <w:lang w:val="en-US"/>
              </w:rPr>
              <w:t>ssd</w:t>
            </w:r>
            <w:proofErr w:type="spellEnd"/>
            <w:r w:rsidRPr="00AC2347">
              <w:rPr>
                <w:rFonts w:asciiTheme="minorHAnsi" w:hAnsiTheme="minorHAnsi"/>
                <w:sz w:val="20"/>
                <w:szCs w:val="22"/>
                <w:lang w:val="en-US"/>
              </w:rPr>
              <w:t>)</w:t>
            </w:r>
          </w:p>
        </w:tc>
        <w:tc>
          <w:tcPr>
            <w:tcW w:w="1247" w:type="dxa"/>
          </w:tcPr>
          <w:p w:rsidR="006F5DA0" w:rsidRPr="00AC2347" w:rsidRDefault="006F5DA0" w:rsidP="006F5DA0">
            <w:pPr>
              <w:spacing w:after="120"/>
              <w:jc w:val="center"/>
              <w:rPr>
                <w:rFonts w:asciiTheme="minorHAnsi" w:hAnsiTheme="minorHAnsi"/>
                <w:sz w:val="20"/>
                <w:szCs w:val="22"/>
                <w:lang w:val="en-US"/>
              </w:rPr>
            </w:pPr>
          </w:p>
        </w:tc>
        <w:tc>
          <w:tcPr>
            <w:tcW w:w="1119" w:type="dxa"/>
          </w:tcPr>
          <w:p w:rsidR="006F5DA0" w:rsidRPr="00AC2347" w:rsidRDefault="00805EA5" w:rsidP="006F5DA0">
            <w:pPr>
              <w:spacing w:after="120"/>
              <w:jc w:val="center"/>
              <w:rPr>
                <w:rFonts w:asciiTheme="minorHAnsi" w:hAnsiTheme="minorHAnsi"/>
                <w:sz w:val="20"/>
                <w:szCs w:val="22"/>
                <w:lang w:val="en-US"/>
              </w:rPr>
            </w:pPr>
            <w:r w:rsidRPr="00AC2347">
              <w:rPr>
                <w:rFonts w:asciiTheme="minorHAnsi" w:hAnsiTheme="minorHAnsi"/>
                <w:sz w:val="20"/>
                <w:szCs w:val="22"/>
                <w:lang w:val="en-US"/>
              </w:rPr>
              <w:t>2</w:t>
            </w:r>
          </w:p>
        </w:tc>
        <w:tc>
          <w:tcPr>
            <w:tcW w:w="1255" w:type="dxa"/>
          </w:tcPr>
          <w:p w:rsidR="006F5DA0" w:rsidRPr="00AC2347" w:rsidRDefault="006F5DA0" w:rsidP="006F5DA0">
            <w:pPr>
              <w:spacing w:after="120"/>
              <w:jc w:val="center"/>
              <w:rPr>
                <w:rFonts w:asciiTheme="minorHAnsi" w:hAnsiTheme="minorHAnsi"/>
                <w:sz w:val="20"/>
                <w:szCs w:val="22"/>
              </w:rPr>
            </w:pPr>
          </w:p>
        </w:tc>
      </w:tr>
      <w:tr w:rsidR="006F5DA0" w:rsidRPr="00AC2347" w:rsidTr="006F5DA0">
        <w:tc>
          <w:tcPr>
            <w:tcW w:w="681" w:type="dxa"/>
          </w:tcPr>
          <w:p w:rsidR="006F5DA0" w:rsidRPr="00AC2347" w:rsidRDefault="006F5DA0" w:rsidP="006F5DA0">
            <w:pPr>
              <w:spacing w:after="120"/>
              <w:jc w:val="center"/>
              <w:rPr>
                <w:rFonts w:ascii="Calibri" w:hAnsi="Calibri" w:cs="Arial"/>
                <w:sz w:val="20"/>
                <w:szCs w:val="22"/>
              </w:rPr>
            </w:pPr>
          </w:p>
        </w:tc>
        <w:tc>
          <w:tcPr>
            <w:tcW w:w="6740" w:type="dxa"/>
            <w:gridSpan w:val="3"/>
          </w:tcPr>
          <w:p w:rsidR="006F5DA0" w:rsidRPr="00AC2347" w:rsidRDefault="006F5DA0" w:rsidP="006F5DA0">
            <w:pPr>
              <w:spacing w:after="120"/>
              <w:jc w:val="right"/>
              <w:rPr>
                <w:rFonts w:ascii="Calibri" w:hAnsi="Calibri" w:cs="Arial"/>
                <w:sz w:val="20"/>
                <w:szCs w:val="22"/>
              </w:rPr>
            </w:pPr>
            <w:r w:rsidRPr="00AC2347">
              <w:rPr>
                <w:rFonts w:ascii="Calibri" w:hAnsi="Calibri" w:cs="Arial"/>
                <w:sz w:val="20"/>
                <w:szCs w:val="22"/>
              </w:rPr>
              <w:t>ΑΞΙΑ ΧΩΡΙΣ ΦΠΑ</w:t>
            </w:r>
          </w:p>
        </w:tc>
        <w:tc>
          <w:tcPr>
            <w:tcW w:w="1255" w:type="dxa"/>
          </w:tcPr>
          <w:p w:rsidR="006F5DA0" w:rsidRPr="00AC2347" w:rsidRDefault="006F5DA0" w:rsidP="006F5DA0">
            <w:pPr>
              <w:spacing w:after="120"/>
              <w:jc w:val="both"/>
              <w:rPr>
                <w:rFonts w:ascii="Calibri" w:hAnsi="Calibri" w:cs="Arial"/>
                <w:sz w:val="20"/>
                <w:szCs w:val="22"/>
              </w:rPr>
            </w:pPr>
          </w:p>
        </w:tc>
      </w:tr>
      <w:tr w:rsidR="006F5DA0" w:rsidRPr="00AC2347" w:rsidTr="006F5DA0">
        <w:tc>
          <w:tcPr>
            <w:tcW w:w="681" w:type="dxa"/>
          </w:tcPr>
          <w:p w:rsidR="006F5DA0" w:rsidRPr="00AC2347" w:rsidRDefault="006F5DA0" w:rsidP="006F5DA0">
            <w:pPr>
              <w:spacing w:after="120"/>
              <w:jc w:val="center"/>
              <w:rPr>
                <w:rFonts w:ascii="Calibri" w:hAnsi="Calibri" w:cs="Arial"/>
                <w:sz w:val="20"/>
                <w:szCs w:val="22"/>
              </w:rPr>
            </w:pPr>
          </w:p>
        </w:tc>
        <w:tc>
          <w:tcPr>
            <w:tcW w:w="6740" w:type="dxa"/>
            <w:gridSpan w:val="3"/>
          </w:tcPr>
          <w:p w:rsidR="006F5DA0" w:rsidRPr="00AC2347" w:rsidRDefault="006F5DA0" w:rsidP="006F5DA0">
            <w:pPr>
              <w:spacing w:after="120"/>
              <w:jc w:val="right"/>
              <w:rPr>
                <w:rFonts w:ascii="Calibri" w:hAnsi="Calibri" w:cs="Arial"/>
                <w:sz w:val="20"/>
                <w:szCs w:val="22"/>
              </w:rPr>
            </w:pPr>
            <w:r w:rsidRPr="00AC2347">
              <w:rPr>
                <w:rFonts w:ascii="Calibri" w:hAnsi="Calibri" w:cs="Arial"/>
                <w:sz w:val="20"/>
                <w:szCs w:val="22"/>
              </w:rPr>
              <w:t>ΦΠΑ</w:t>
            </w:r>
          </w:p>
        </w:tc>
        <w:tc>
          <w:tcPr>
            <w:tcW w:w="1255" w:type="dxa"/>
          </w:tcPr>
          <w:p w:rsidR="006F5DA0" w:rsidRPr="00AC2347" w:rsidRDefault="006F5DA0" w:rsidP="006F5DA0">
            <w:pPr>
              <w:spacing w:after="120"/>
              <w:jc w:val="both"/>
              <w:rPr>
                <w:rFonts w:ascii="Calibri" w:hAnsi="Calibri" w:cs="Arial"/>
                <w:sz w:val="20"/>
                <w:szCs w:val="22"/>
              </w:rPr>
            </w:pPr>
          </w:p>
        </w:tc>
      </w:tr>
      <w:tr w:rsidR="006F5DA0" w:rsidRPr="00AC2347" w:rsidTr="006F5DA0">
        <w:tc>
          <w:tcPr>
            <w:tcW w:w="681" w:type="dxa"/>
          </w:tcPr>
          <w:p w:rsidR="006F5DA0" w:rsidRPr="00AC2347" w:rsidRDefault="006F5DA0" w:rsidP="006F5DA0">
            <w:pPr>
              <w:spacing w:after="120"/>
              <w:jc w:val="center"/>
              <w:rPr>
                <w:rFonts w:ascii="Calibri" w:hAnsi="Calibri" w:cs="Arial"/>
                <w:sz w:val="20"/>
                <w:szCs w:val="22"/>
              </w:rPr>
            </w:pPr>
          </w:p>
        </w:tc>
        <w:tc>
          <w:tcPr>
            <w:tcW w:w="6740" w:type="dxa"/>
            <w:gridSpan w:val="3"/>
          </w:tcPr>
          <w:p w:rsidR="006F5DA0" w:rsidRPr="00AC2347" w:rsidRDefault="006F5DA0" w:rsidP="006F5DA0">
            <w:pPr>
              <w:spacing w:after="120"/>
              <w:jc w:val="right"/>
              <w:rPr>
                <w:rFonts w:ascii="Calibri" w:hAnsi="Calibri" w:cs="Arial"/>
                <w:b/>
                <w:sz w:val="20"/>
                <w:szCs w:val="22"/>
              </w:rPr>
            </w:pPr>
            <w:r w:rsidRPr="00AC2347">
              <w:rPr>
                <w:rFonts w:ascii="Calibri" w:hAnsi="Calibri" w:cs="Arial"/>
                <w:b/>
                <w:sz w:val="20"/>
                <w:szCs w:val="22"/>
              </w:rPr>
              <w:t>ΣΥΝΟΛΙΚΗ ΑΞΙΑ</w:t>
            </w:r>
          </w:p>
        </w:tc>
        <w:tc>
          <w:tcPr>
            <w:tcW w:w="1255" w:type="dxa"/>
          </w:tcPr>
          <w:p w:rsidR="006F5DA0" w:rsidRPr="00AC2347" w:rsidRDefault="006F5DA0" w:rsidP="006F5DA0">
            <w:pPr>
              <w:spacing w:after="120"/>
              <w:jc w:val="both"/>
              <w:rPr>
                <w:rFonts w:ascii="Calibri" w:hAnsi="Calibri" w:cs="Arial"/>
                <w:sz w:val="20"/>
                <w:szCs w:val="22"/>
              </w:rPr>
            </w:pPr>
          </w:p>
        </w:tc>
      </w:tr>
    </w:tbl>
    <w:p w:rsidR="00CB0AAD" w:rsidRPr="00CB0AAD" w:rsidRDefault="00CB0AAD" w:rsidP="00CB0AAD">
      <w:pPr>
        <w:jc w:val="center"/>
        <w:rPr>
          <w:rFonts w:asciiTheme="minorHAnsi" w:hAnsiTheme="minorHAnsi"/>
          <w:b/>
          <w:sz w:val="22"/>
          <w:szCs w:val="22"/>
        </w:rPr>
      </w:pPr>
    </w:p>
    <w:p w:rsidR="00CB0AAD" w:rsidRDefault="00CB0AAD" w:rsidP="00016D75">
      <w:pPr>
        <w:spacing w:after="120"/>
        <w:jc w:val="both"/>
        <w:rPr>
          <w:rFonts w:ascii="Calibri" w:hAnsi="Calibri" w:cs="Arial"/>
          <w:sz w:val="22"/>
          <w:szCs w:val="22"/>
        </w:rPr>
      </w:pPr>
    </w:p>
    <w:p w:rsidR="00CB0AAD" w:rsidRDefault="00CB0AAD" w:rsidP="00016D75">
      <w:pPr>
        <w:spacing w:after="120"/>
        <w:jc w:val="both"/>
        <w:rPr>
          <w:rFonts w:ascii="Calibri" w:hAnsi="Calibri" w:cs="Arial"/>
          <w:sz w:val="22"/>
          <w:szCs w:val="22"/>
        </w:rPr>
      </w:pPr>
    </w:p>
    <w:p w:rsidR="001A43ED" w:rsidRPr="0060660C" w:rsidRDefault="001A43ED" w:rsidP="00016D75">
      <w:pPr>
        <w:spacing w:after="120"/>
        <w:jc w:val="both"/>
        <w:rPr>
          <w:rFonts w:ascii="Calibri" w:hAnsi="Calibri" w:cs="Arial"/>
          <w:sz w:val="22"/>
          <w:szCs w:val="22"/>
        </w:rPr>
      </w:pPr>
    </w:p>
    <w:p w:rsidR="00FE22A7" w:rsidRDefault="0052388F" w:rsidP="00FE22A7">
      <w:pPr>
        <w:jc w:val="both"/>
        <w:rPr>
          <w:rFonts w:ascii="Calibri" w:hAnsi="Calibri" w:cs="Arial"/>
        </w:rPr>
      </w:pPr>
      <w:r>
        <w:rPr>
          <w:rFonts w:ascii="Calibri" w:hAnsi="Calibri" w:cs="Arial"/>
          <w:noProof/>
        </w:rPr>
        <w:pict>
          <v:rect id="_x0000_s1038" style="position:absolute;left:0;text-align:left;margin-left:249pt;margin-top:12.7pt;width:189pt;height:92.05pt;z-index:251658752" stroked="f">
            <v:textbox>
              <w:txbxContent>
                <w:p w:rsidR="00BE5EBB" w:rsidRPr="00F03E21" w:rsidRDefault="00BE5EBB" w:rsidP="00F03E21">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BE5EBB" w:rsidRPr="00F03E21" w:rsidRDefault="00BE5EBB" w:rsidP="00F03E21">
                  <w:pPr>
                    <w:jc w:val="center"/>
                    <w:rPr>
                      <w:rFonts w:ascii="Calibri" w:hAnsi="Calibri" w:cs="Arial"/>
                      <w:sz w:val="22"/>
                      <w:szCs w:val="22"/>
                    </w:rPr>
                  </w:pPr>
                  <w:r w:rsidRPr="00F03E21">
                    <w:rPr>
                      <w:rFonts w:ascii="Calibri" w:hAnsi="Calibri" w:cs="Arial"/>
                      <w:sz w:val="22"/>
                      <w:szCs w:val="22"/>
                    </w:rPr>
                    <w:t>Β/θμιας Εκπ/σης Θεσσαλίας</w:t>
                  </w:r>
                </w:p>
                <w:p w:rsidR="00BE5EBB" w:rsidRPr="00F03E21" w:rsidRDefault="00BE5EBB" w:rsidP="00F03E21">
                  <w:pPr>
                    <w:jc w:val="center"/>
                    <w:rPr>
                      <w:rFonts w:ascii="Calibri" w:hAnsi="Calibri" w:cs="Arial"/>
                      <w:sz w:val="22"/>
                      <w:szCs w:val="22"/>
                    </w:rPr>
                  </w:pPr>
                </w:p>
                <w:p w:rsidR="00BE5EBB" w:rsidRPr="00F03E21" w:rsidRDefault="00BE5EBB" w:rsidP="00F03E21">
                  <w:pPr>
                    <w:jc w:val="center"/>
                    <w:rPr>
                      <w:rFonts w:ascii="Calibri" w:hAnsi="Calibri" w:cs="Arial"/>
                      <w:sz w:val="22"/>
                      <w:szCs w:val="22"/>
                    </w:rPr>
                  </w:pPr>
                </w:p>
                <w:p w:rsidR="00BE5EBB" w:rsidRPr="00F03E21" w:rsidRDefault="00BE5EBB" w:rsidP="00F03E21">
                  <w:pPr>
                    <w:jc w:val="center"/>
                    <w:rPr>
                      <w:rFonts w:ascii="Calibri" w:hAnsi="Calibri" w:cs="Arial"/>
                      <w:sz w:val="22"/>
                      <w:szCs w:val="22"/>
                    </w:rPr>
                  </w:pPr>
                </w:p>
                <w:p w:rsidR="00BE5EBB" w:rsidRPr="00F03E21" w:rsidRDefault="00BE5EBB" w:rsidP="00F03E21">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61CA4" w:rsidRPr="008C55E0" w:rsidRDefault="00F61CA4" w:rsidP="005503D8">
      <w:pPr>
        <w:jc w:val="both"/>
        <w:rPr>
          <w:rFonts w:ascii="Calibri" w:hAnsi="Calibri" w:cs="Arial"/>
          <w:b/>
          <w:u w:val="single"/>
        </w:rPr>
      </w:pPr>
    </w:p>
    <w:p w:rsidR="005503D8" w:rsidRPr="008C55E0" w:rsidRDefault="005503D8" w:rsidP="005503D8">
      <w:pPr>
        <w:jc w:val="both"/>
        <w:rPr>
          <w:rFonts w:ascii="Calibri" w:hAnsi="Calibri" w:cs="Arial"/>
          <w:b/>
          <w:u w:val="single"/>
        </w:rPr>
      </w:pPr>
    </w:p>
    <w:p w:rsidR="005503D8" w:rsidRPr="008C55E0" w:rsidRDefault="005503D8" w:rsidP="005503D8">
      <w:pPr>
        <w:jc w:val="both"/>
        <w:rPr>
          <w:rFonts w:ascii="Calibri" w:hAnsi="Calibri" w:cs="Arial"/>
          <w:b/>
          <w:u w:val="single"/>
        </w:rPr>
      </w:pPr>
    </w:p>
    <w:p w:rsidR="005503D8" w:rsidRPr="008C55E0" w:rsidRDefault="005503D8" w:rsidP="005503D8">
      <w:pPr>
        <w:jc w:val="both"/>
        <w:rPr>
          <w:rFonts w:ascii="Calibri" w:hAnsi="Calibri" w:cs="Arial"/>
          <w:b/>
          <w:u w:val="single"/>
        </w:rPr>
      </w:pPr>
    </w:p>
    <w:sectPr w:rsidR="005503D8" w:rsidRPr="008C55E0" w:rsidSect="00D86028">
      <w:footerReference w:type="default" r:id="rId8"/>
      <w:pgSz w:w="11906" w:h="16838"/>
      <w:pgMar w:top="851" w:right="16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BB" w:rsidRDefault="00BE5EBB" w:rsidP="00E620AD">
      <w:r>
        <w:separator/>
      </w:r>
    </w:p>
  </w:endnote>
  <w:endnote w:type="continuationSeparator" w:id="0">
    <w:p w:rsidR="00BE5EBB" w:rsidRDefault="00BE5EBB" w:rsidP="00E62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738888"/>
      <w:docPartObj>
        <w:docPartGallery w:val="Page Numbers (Bottom of Page)"/>
        <w:docPartUnique/>
      </w:docPartObj>
    </w:sdtPr>
    <w:sdtContent>
      <w:p w:rsidR="00BE5EBB" w:rsidRDefault="0052388F">
        <w:pPr>
          <w:pStyle w:val="a7"/>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81.9pt;height:18.8pt;z-index:251661312;mso-position-horizontal:center;mso-position-horizontal-relative:margin;mso-position-vertical:center;mso-position-vertical-relative:bottom-margin-area;mso-width-relative:margin;mso-height-relative:bottom-margin-area;v-text-anchor:top" filled="t" fillcolor="white [3212]" strokecolor="gray [1629]" strokeweight="2.25pt">
              <v:textbox style="mso-next-textbox:#_x0000_s2050" inset=",0,,0">
                <w:txbxContent>
                  <w:p w:rsidR="00BE5EBB" w:rsidRPr="00AD2BEE" w:rsidRDefault="00BE5EBB">
                    <w:pPr>
                      <w:jc w:val="center"/>
                      <w:rPr>
                        <w:rFonts w:asciiTheme="minorHAnsi" w:hAnsiTheme="minorHAnsi" w:cstheme="minorHAnsi"/>
                        <w:sz w:val="20"/>
                      </w:rPr>
                    </w:pPr>
                    <w:r>
                      <w:rPr>
                        <w:rFonts w:asciiTheme="minorHAnsi" w:hAnsiTheme="minorHAnsi" w:cstheme="minorHAnsi"/>
                        <w:sz w:val="20"/>
                      </w:rPr>
                      <w:t xml:space="preserve">σελ. </w:t>
                    </w:r>
                    <w:r w:rsidR="0052388F" w:rsidRPr="00AD2BEE">
                      <w:rPr>
                        <w:rFonts w:asciiTheme="minorHAnsi" w:hAnsiTheme="minorHAnsi" w:cstheme="minorHAnsi"/>
                        <w:sz w:val="20"/>
                      </w:rPr>
                      <w:fldChar w:fldCharType="begin"/>
                    </w:r>
                    <w:r w:rsidRPr="00AD2BEE">
                      <w:rPr>
                        <w:rFonts w:asciiTheme="minorHAnsi" w:hAnsiTheme="minorHAnsi" w:cstheme="minorHAnsi"/>
                        <w:sz w:val="20"/>
                      </w:rPr>
                      <w:instrText xml:space="preserve"> PAGE    \* MERGEFORMAT </w:instrText>
                    </w:r>
                    <w:r w:rsidR="0052388F" w:rsidRPr="00AD2BEE">
                      <w:rPr>
                        <w:rFonts w:asciiTheme="minorHAnsi" w:hAnsiTheme="minorHAnsi" w:cstheme="minorHAnsi"/>
                        <w:sz w:val="20"/>
                      </w:rPr>
                      <w:fldChar w:fldCharType="separate"/>
                    </w:r>
                    <w:r w:rsidR="001A194A">
                      <w:rPr>
                        <w:rFonts w:asciiTheme="minorHAnsi" w:hAnsiTheme="minorHAnsi" w:cstheme="minorHAnsi"/>
                        <w:noProof/>
                        <w:sz w:val="20"/>
                      </w:rPr>
                      <w:t>2</w:t>
                    </w:r>
                    <w:r w:rsidR="0052388F" w:rsidRPr="00AD2BEE">
                      <w:rPr>
                        <w:rFonts w:asciiTheme="minorHAnsi" w:hAnsiTheme="minorHAnsi" w:cstheme="minorHAnsi"/>
                        <w:sz w:val="20"/>
                      </w:rPr>
                      <w:fldChar w:fldCharType="end"/>
                    </w:r>
                    <w:r>
                      <w:rPr>
                        <w:rFonts w:asciiTheme="minorHAnsi" w:hAnsiTheme="minorHAnsi" w:cstheme="minorHAnsi"/>
                        <w:sz w:val="20"/>
                      </w:rPr>
                      <w:t xml:space="preserve"> από </w:t>
                    </w:r>
                    <w:r w:rsidR="00AC2347">
                      <w:rPr>
                        <w:rFonts w:asciiTheme="minorHAnsi" w:hAnsiTheme="minorHAnsi" w:cstheme="minorHAnsi"/>
                        <w:sz w:val="20"/>
                      </w:rPr>
                      <w:t>4</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BB" w:rsidRDefault="00BE5EBB" w:rsidP="00E620AD">
      <w:r>
        <w:separator/>
      </w:r>
    </w:p>
  </w:footnote>
  <w:footnote w:type="continuationSeparator" w:id="0">
    <w:p w:rsidR="00BE5EBB" w:rsidRDefault="00BE5EBB" w:rsidP="00E62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D12211"/>
    <w:multiLevelType w:val="hybridMultilevel"/>
    <w:tmpl w:val="6E8678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7">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2"/>
  </w:num>
  <w:num w:numId="5">
    <w:abstractNumId w:val="4"/>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hdrShapeDefaults>
    <o:shapedefaults v:ext="edit" spidmax="2052">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23AA"/>
    <w:rsid w:val="00016D75"/>
    <w:rsid w:val="000332B6"/>
    <w:rsid w:val="00037E30"/>
    <w:rsid w:val="000466B3"/>
    <w:rsid w:val="000635C5"/>
    <w:rsid w:val="000901E0"/>
    <w:rsid w:val="00097CF2"/>
    <w:rsid w:val="000C0A3C"/>
    <w:rsid w:val="000E509A"/>
    <w:rsid w:val="00153220"/>
    <w:rsid w:val="00153CDD"/>
    <w:rsid w:val="00190272"/>
    <w:rsid w:val="001A194A"/>
    <w:rsid w:val="001A43ED"/>
    <w:rsid w:val="001A4C0F"/>
    <w:rsid w:val="001E1D95"/>
    <w:rsid w:val="00200673"/>
    <w:rsid w:val="002066C0"/>
    <w:rsid w:val="00213CC3"/>
    <w:rsid w:val="00270463"/>
    <w:rsid w:val="0027290C"/>
    <w:rsid w:val="002814EE"/>
    <w:rsid w:val="00283523"/>
    <w:rsid w:val="0028368D"/>
    <w:rsid w:val="002847C9"/>
    <w:rsid w:val="002A2B0A"/>
    <w:rsid w:val="002C3B62"/>
    <w:rsid w:val="002C6EA4"/>
    <w:rsid w:val="002F04F6"/>
    <w:rsid w:val="002F487D"/>
    <w:rsid w:val="00307824"/>
    <w:rsid w:val="003118CB"/>
    <w:rsid w:val="00315C78"/>
    <w:rsid w:val="00323582"/>
    <w:rsid w:val="0034751E"/>
    <w:rsid w:val="003820BC"/>
    <w:rsid w:val="0038368B"/>
    <w:rsid w:val="003D20BB"/>
    <w:rsid w:val="003F50B9"/>
    <w:rsid w:val="004170A5"/>
    <w:rsid w:val="00435729"/>
    <w:rsid w:val="0044091C"/>
    <w:rsid w:val="004547CB"/>
    <w:rsid w:val="004619A7"/>
    <w:rsid w:val="0047425D"/>
    <w:rsid w:val="00480B13"/>
    <w:rsid w:val="004A3880"/>
    <w:rsid w:val="004B0FD3"/>
    <w:rsid w:val="004B63B4"/>
    <w:rsid w:val="004D7746"/>
    <w:rsid w:val="004E614A"/>
    <w:rsid w:val="00500E39"/>
    <w:rsid w:val="00514F92"/>
    <w:rsid w:val="00517E57"/>
    <w:rsid w:val="00522589"/>
    <w:rsid w:val="0052388F"/>
    <w:rsid w:val="00525FDB"/>
    <w:rsid w:val="00526117"/>
    <w:rsid w:val="00544FF9"/>
    <w:rsid w:val="005503D8"/>
    <w:rsid w:val="00553159"/>
    <w:rsid w:val="00560F17"/>
    <w:rsid w:val="005B214B"/>
    <w:rsid w:val="005C7891"/>
    <w:rsid w:val="005D6C77"/>
    <w:rsid w:val="005F0EB4"/>
    <w:rsid w:val="00602B24"/>
    <w:rsid w:val="006032C7"/>
    <w:rsid w:val="0060660C"/>
    <w:rsid w:val="00616F34"/>
    <w:rsid w:val="00621DB1"/>
    <w:rsid w:val="00633A10"/>
    <w:rsid w:val="006359CD"/>
    <w:rsid w:val="0064390E"/>
    <w:rsid w:val="006446A3"/>
    <w:rsid w:val="006627A3"/>
    <w:rsid w:val="0066429A"/>
    <w:rsid w:val="00682A2A"/>
    <w:rsid w:val="00692C23"/>
    <w:rsid w:val="006F5DA0"/>
    <w:rsid w:val="006F7D94"/>
    <w:rsid w:val="007106B2"/>
    <w:rsid w:val="00712ED5"/>
    <w:rsid w:val="007164DF"/>
    <w:rsid w:val="0072588E"/>
    <w:rsid w:val="00743847"/>
    <w:rsid w:val="007504CE"/>
    <w:rsid w:val="00755A4E"/>
    <w:rsid w:val="00780AC5"/>
    <w:rsid w:val="007C1B43"/>
    <w:rsid w:val="007D2268"/>
    <w:rsid w:val="007D7F94"/>
    <w:rsid w:val="007F23F3"/>
    <w:rsid w:val="00805EA5"/>
    <w:rsid w:val="008456B2"/>
    <w:rsid w:val="00865EC0"/>
    <w:rsid w:val="008804C2"/>
    <w:rsid w:val="008A60D4"/>
    <w:rsid w:val="008C1F88"/>
    <w:rsid w:val="008C500F"/>
    <w:rsid w:val="008C55E0"/>
    <w:rsid w:val="008D0401"/>
    <w:rsid w:val="008D76BA"/>
    <w:rsid w:val="008F785E"/>
    <w:rsid w:val="00900496"/>
    <w:rsid w:val="0091518F"/>
    <w:rsid w:val="00916A85"/>
    <w:rsid w:val="00922944"/>
    <w:rsid w:val="009436DB"/>
    <w:rsid w:val="0095670F"/>
    <w:rsid w:val="00974731"/>
    <w:rsid w:val="00983FE2"/>
    <w:rsid w:val="00985CCC"/>
    <w:rsid w:val="009937BA"/>
    <w:rsid w:val="009939AD"/>
    <w:rsid w:val="0099492C"/>
    <w:rsid w:val="009A0022"/>
    <w:rsid w:val="009A22D1"/>
    <w:rsid w:val="009C5CD1"/>
    <w:rsid w:val="009D6656"/>
    <w:rsid w:val="009E401F"/>
    <w:rsid w:val="009F60FA"/>
    <w:rsid w:val="00A015F9"/>
    <w:rsid w:val="00A01A94"/>
    <w:rsid w:val="00A21DD0"/>
    <w:rsid w:val="00A26990"/>
    <w:rsid w:val="00A32548"/>
    <w:rsid w:val="00A41506"/>
    <w:rsid w:val="00A45A42"/>
    <w:rsid w:val="00A73AB1"/>
    <w:rsid w:val="00A860F8"/>
    <w:rsid w:val="00AA603E"/>
    <w:rsid w:val="00AB3DE8"/>
    <w:rsid w:val="00AB78FB"/>
    <w:rsid w:val="00AC2347"/>
    <w:rsid w:val="00AD2BEE"/>
    <w:rsid w:val="00AE5568"/>
    <w:rsid w:val="00AF037E"/>
    <w:rsid w:val="00AF1B69"/>
    <w:rsid w:val="00B252A0"/>
    <w:rsid w:val="00B27337"/>
    <w:rsid w:val="00B47AD1"/>
    <w:rsid w:val="00B50CEB"/>
    <w:rsid w:val="00B56349"/>
    <w:rsid w:val="00B7089B"/>
    <w:rsid w:val="00B91021"/>
    <w:rsid w:val="00BC3F50"/>
    <w:rsid w:val="00BD0B5D"/>
    <w:rsid w:val="00BE5EBB"/>
    <w:rsid w:val="00BF0DEE"/>
    <w:rsid w:val="00C0503D"/>
    <w:rsid w:val="00C24B10"/>
    <w:rsid w:val="00C30612"/>
    <w:rsid w:val="00C56731"/>
    <w:rsid w:val="00C67926"/>
    <w:rsid w:val="00C8069A"/>
    <w:rsid w:val="00C925B3"/>
    <w:rsid w:val="00CB0AAD"/>
    <w:rsid w:val="00CB6766"/>
    <w:rsid w:val="00CF1308"/>
    <w:rsid w:val="00D109B8"/>
    <w:rsid w:val="00D265B2"/>
    <w:rsid w:val="00D4298E"/>
    <w:rsid w:val="00D55387"/>
    <w:rsid w:val="00D73028"/>
    <w:rsid w:val="00D86028"/>
    <w:rsid w:val="00D90DC3"/>
    <w:rsid w:val="00DB2588"/>
    <w:rsid w:val="00DB2C3A"/>
    <w:rsid w:val="00DF6CEE"/>
    <w:rsid w:val="00E263F9"/>
    <w:rsid w:val="00E4031B"/>
    <w:rsid w:val="00E40EEF"/>
    <w:rsid w:val="00E6151D"/>
    <w:rsid w:val="00E620AD"/>
    <w:rsid w:val="00E624DA"/>
    <w:rsid w:val="00E8707C"/>
    <w:rsid w:val="00EB78B8"/>
    <w:rsid w:val="00ED45FC"/>
    <w:rsid w:val="00EF05DF"/>
    <w:rsid w:val="00EF1FC0"/>
    <w:rsid w:val="00EF4F10"/>
    <w:rsid w:val="00F01A97"/>
    <w:rsid w:val="00F03E21"/>
    <w:rsid w:val="00F05B43"/>
    <w:rsid w:val="00F25702"/>
    <w:rsid w:val="00F553A8"/>
    <w:rsid w:val="00F61CA4"/>
    <w:rsid w:val="00F66E27"/>
    <w:rsid w:val="00F85A6F"/>
    <w:rsid w:val="00F87FEC"/>
    <w:rsid w:val="00F94521"/>
    <w:rsid w:val="00FD34DD"/>
    <w:rsid w:val="00FE22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2B6"/>
    <w:rPr>
      <w:sz w:val="24"/>
      <w:szCs w:val="24"/>
    </w:rPr>
  </w:style>
  <w:style w:type="paragraph" w:styleId="2">
    <w:name w:val="heading 2"/>
    <w:basedOn w:val="a"/>
    <w:next w:val="a"/>
    <w:qFormat/>
    <w:rsid w:val="000332B6"/>
    <w:pPr>
      <w:keepNext/>
      <w:jc w:val="center"/>
      <w:outlineLvl w:val="1"/>
    </w:pPr>
    <w:rPr>
      <w:rFonts w:ascii="Arial" w:hAnsi="Arial"/>
      <w:b/>
      <w:bCs/>
      <w:spacing w:val="20"/>
      <w:sz w:val="28"/>
      <w:szCs w:val="20"/>
    </w:rPr>
  </w:style>
  <w:style w:type="paragraph" w:styleId="4">
    <w:name w:val="heading 4"/>
    <w:basedOn w:val="a"/>
    <w:next w:val="a"/>
    <w:qFormat/>
    <w:rsid w:val="000332B6"/>
    <w:pPr>
      <w:keepNext/>
      <w:spacing w:before="240" w:after="60"/>
      <w:outlineLvl w:val="3"/>
    </w:pPr>
    <w:rPr>
      <w:b/>
      <w:bCs/>
      <w:sz w:val="28"/>
      <w:szCs w:val="28"/>
    </w:rPr>
  </w:style>
  <w:style w:type="paragraph" w:styleId="5">
    <w:name w:val="heading 5"/>
    <w:basedOn w:val="a"/>
    <w:next w:val="a"/>
    <w:qFormat/>
    <w:rsid w:val="000332B6"/>
    <w:pPr>
      <w:spacing w:before="240" w:after="60"/>
      <w:outlineLvl w:val="4"/>
    </w:pPr>
    <w:rPr>
      <w:b/>
      <w:bCs/>
      <w:i/>
      <w:iCs/>
      <w:sz w:val="26"/>
      <w:szCs w:val="26"/>
    </w:rPr>
  </w:style>
  <w:style w:type="paragraph" w:styleId="7">
    <w:name w:val="heading 7"/>
    <w:basedOn w:val="a"/>
    <w:next w:val="a"/>
    <w:qFormat/>
    <w:rsid w:val="000332B6"/>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32B6"/>
    <w:rPr>
      <w:rFonts w:ascii="Arial" w:hAnsi="Arial"/>
      <w:b/>
      <w:bCs/>
      <w:sz w:val="22"/>
    </w:rPr>
  </w:style>
  <w:style w:type="paragraph" w:styleId="3">
    <w:name w:val="Body Text 3"/>
    <w:basedOn w:val="a"/>
    <w:rsid w:val="000332B6"/>
    <w:pPr>
      <w:spacing w:after="120"/>
    </w:pPr>
    <w:rPr>
      <w:sz w:val="16"/>
      <w:szCs w:val="16"/>
    </w:rPr>
  </w:style>
  <w:style w:type="paragraph" w:styleId="a4">
    <w:name w:val="Balloon Text"/>
    <w:basedOn w:val="a"/>
    <w:semiHidden/>
    <w:rsid w:val="000332B6"/>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E620AD"/>
    <w:pPr>
      <w:tabs>
        <w:tab w:val="center" w:pos="4153"/>
        <w:tab w:val="right" w:pos="8306"/>
      </w:tabs>
    </w:pPr>
  </w:style>
  <w:style w:type="character" w:customStyle="1" w:styleId="Char">
    <w:name w:val="Κεφαλίδα Char"/>
    <w:basedOn w:val="a0"/>
    <w:link w:val="a6"/>
    <w:rsid w:val="00E620AD"/>
    <w:rPr>
      <w:sz w:val="24"/>
      <w:szCs w:val="24"/>
    </w:rPr>
  </w:style>
  <w:style w:type="paragraph" w:styleId="a7">
    <w:name w:val="footer"/>
    <w:basedOn w:val="a"/>
    <w:link w:val="Char0"/>
    <w:uiPriority w:val="99"/>
    <w:rsid w:val="00E620AD"/>
    <w:pPr>
      <w:tabs>
        <w:tab w:val="center" w:pos="4153"/>
        <w:tab w:val="right" w:pos="8306"/>
      </w:tabs>
    </w:pPr>
  </w:style>
  <w:style w:type="character" w:customStyle="1" w:styleId="Char0">
    <w:name w:val="Υποσέλιδο Char"/>
    <w:basedOn w:val="a0"/>
    <w:link w:val="a7"/>
    <w:uiPriority w:val="99"/>
    <w:rsid w:val="00E620AD"/>
    <w:rPr>
      <w:sz w:val="24"/>
      <w:szCs w:val="24"/>
    </w:rPr>
  </w:style>
  <w:style w:type="paragraph" w:styleId="a8">
    <w:name w:val="List Paragraph"/>
    <w:basedOn w:val="a"/>
    <w:uiPriority w:val="34"/>
    <w:qFormat/>
    <w:rsid w:val="009004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862</Words>
  <Characters>5565</Characters>
  <Application>Microsoft Office Word</Application>
  <DocSecurity>0</DocSecurity>
  <Lines>46</Lines>
  <Paragraphs>12</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PDE-Pliroforikis</cp:lastModifiedBy>
  <cp:revision>9</cp:revision>
  <cp:lastPrinted>2020-03-10T11:32:00Z</cp:lastPrinted>
  <dcterms:created xsi:type="dcterms:W3CDTF">2020-03-12T09:56:00Z</dcterms:created>
  <dcterms:modified xsi:type="dcterms:W3CDTF">2020-03-13T08:38:00Z</dcterms:modified>
</cp:coreProperties>
</file>